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FDCDC" w14:textId="77777777" w:rsidR="00155C56" w:rsidRDefault="00AC76CE" w:rsidP="00B15CC4">
      <w:pPr>
        <w:jc w:val="both"/>
      </w:pPr>
      <w:bookmarkStart w:id="0" w:name="_GoBack"/>
      <w:bookmarkEnd w:id="0"/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55. </w:t>
      </w:r>
      <w:proofErr w:type="spellStart"/>
      <w:r>
        <w:t>stavak</w:t>
      </w:r>
      <w:proofErr w:type="spellEnd"/>
      <w:r>
        <w:t xml:space="preserve"> 4.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gospodarstvu</w:t>
      </w:r>
      <w:proofErr w:type="spellEnd"/>
      <w:r>
        <w:t xml:space="preserve"> (NN 68/18, 110/18, 32/20)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28.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grobljima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Pule (“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Pule” 13/10 </w:t>
      </w:r>
      <w:proofErr w:type="spellStart"/>
      <w:r>
        <w:t>i</w:t>
      </w:r>
      <w:proofErr w:type="spellEnd"/>
      <w:r>
        <w:t xml:space="preserve"> 03/16), </w:t>
      </w:r>
      <w:proofErr w:type="spellStart"/>
      <w:r>
        <w:t>Uprava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MONTE GIRO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pogrebne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Pula,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suglasnost</w:t>
      </w:r>
      <w:proofErr w:type="spellEnd"/>
      <w:r>
        <w:t xml:space="preserve"> </w:t>
      </w:r>
      <w:proofErr w:type="spellStart"/>
      <w:r>
        <w:t>Gradonačelnika</w:t>
      </w:r>
      <w:proofErr w:type="spellEnd"/>
      <w:r w:rsidR="00B15CC4">
        <w:t xml:space="preserve"> od dana </w:t>
      </w:r>
      <w:r w:rsidR="008D5D5B">
        <w:t>6</w:t>
      </w:r>
      <w:r w:rsidR="00B15CC4">
        <w:t>.</w:t>
      </w:r>
      <w:r w:rsidR="007D3462">
        <w:t>3</w:t>
      </w:r>
      <w:r w:rsidR="00B15CC4">
        <w:t>.202</w:t>
      </w:r>
      <w:r w:rsidR="007D3462">
        <w:t>3</w:t>
      </w:r>
      <w:r w:rsidR="00B15CC4">
        <w:t xml:space="preserve">. </w:t>
      </w:r>
      <w:proofErr w:type="spellStart"/>
      <w:r w:rsidR="00B15CC4">
        <w:t>godine</w:t>
      </w:r>
      <w:proofErr w:type="spellEnd"/>
      <w:r>
        <w:t xml:space="preserve">, </w:t>
      </w:r>
      <w:proofErr w:type="spellStart"/>
      <w:r>
        <w:t>donosi</w:t>
      </w:r>
      <w:proofErr w:type="spellEnd"/>
    </w:p>
    <w:p w14:paraId="2FE89CCB" w14:textId="77777777" w:rsidR="00AC76CE" w:rsidRDefault="00AC76CE"/>
    <w:p w14:paraId="09D3EC6B" w14:textId="77777777" w:rsidR="00AC76CE" w:rsidRDefault="00AC76CE"/>
    <w:p w14:paraId="22218217" w14:textId="77777777" w:rsidR="00AC76CE" w:rsidRPr="00B15CC4" w:rsidRDefault="00B15CC4" w:rsidP="00B15CC4">
      <w:pPr>
        <w:jc w:val="center"/>
        <w:rPr>
          <w:b/>
          <w:sz w:val="28"/>
          <w:szCs w:val="28"/>
        </w:rPr>
      </w:pPr>
      <w:r w:rsidRPr="00B15CC4">
        <w:rPr>
          <w:b/>
          <w:sz w:val="28"/>
          <w:szCs w:val="28"/>
        </w:rPr>
        <w:t xml:space="preserve">CJENIK </w:t>
      </w:r>
      <w:r w:rsidR="007D3462">
        <w:rPr>
          <w:b/>
          <w:sz w:val="28"/>
          <w:szCs w:val="28"/>
        </w:rPr>
        <w:t>KOMUNALNIH USLUGA</w:t>
      </w:r>
    </w:p>
    <w:p w14:paraId="7A886F30" w14:textId="77777777" w:rsidR="00AC76CE" w:rsidRDefault="00AC76CE"/>
    <w:p w14:paraId="5F1E858A" w14:textId="77777777" w:rsidR="00AC76CE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1.</w:t>
      </w:r>
    </w:p>
    <w:p w14:paraId="30F5D7C6" w14:textId="77777777" w:rsidR="00B15CC4" w:rsidRDefault="00B15CC4"/>
    <w:p w14:paraId="62639C32" w14:textId="77777777" w:rsidR="00B15CC4" w:rsidRDefault="00B15CC4">
      <w:proofErr w:type="spellStart"/>
      <w:r>
        <w:t>Ovim</w:t>
      </w:r>
      <w:proofErr w:type="spellEnd"/>
      <w:r>
        <w:t xml:space="preserve"> </w:t>
      </w:r>
      <w:proofErr w:type="spellStart"/>
      <w:r>
        <w:t>Cjenik</w:t>
      </w:r>
      <w:r w:rsidR="003604E9">
        <w:t>om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se:</w:t>
      </w:r>
    </w:p>
    <w:p w14:paraId="226C1F21" w14:textId="77777777" w:rsidR="00B15CC4" w:rsidRDefault="00B15CC4"/>
    <w:tbl>
      <w:tblPr>
        <w:tblW w:w="9360" w:type="dxa"/>
        <w:tblLook w:val="04A0" w:firstRow="1" w:lastRow="0" w:firstColumn="1" w:lastColumn="0" w:noHBand="0" w:noVBand="1"/>
      </w:tblPr>
      <w:tblGrid>
        <w:gridCol w:w="480"/>
        <w:gridCol w:w="8880"/>
      </w:tblGrid>
      <w:tr w:rsidR="00AC76CE" w:rsidRPr="00AC76CE" w14:paraId="68268105" w14:textId="77777777" w:rsidTr="00AC76CE">
        <w:trPr>
          <w:trHeight w:val="5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FD39" w14:textId="77777777" w:rsidR="00AC76CE" w:rsidRPr="00AC76CE" w:rsidRDefault="00AC76CE" w:rsidP="00AC76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2B15" w14:textId="77777777" w:rsidR="00AC76CE" w:rsidRPr="00AC76CE" w:rsidRDefault="007D3462" w:rsidP="00AC76C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Cijena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komunalne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usluge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trgovačkog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društva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Monte Giro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d.o.o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</w:tbl>
    <w:p w14:paraId="28308618" w14:textId="77777777" w:rsidR="00AC76CE" w:rsidRDefault="00AC76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4465"/>
        <w:gridCol w:w="971"/>
        <w:gridCol w:w="954"/>
        <w:gridCol w:w="1122"/>
        <w:gridCol w:w="1038"/>
      </w:tblGrid>
      <w:tr w:rsidR="007D3462" w:rsidRPr="007D3462" w14:paraId="3D24E759" w14:textId="77777777" w:rsidTr="007D3462">
        <w:trPr>
          <w:trHeight w:val="660"/>
        </w:trPr>
        <w:tc>
          <w:tcPr>
            <w:tcW w:w="443" w:type="dxa"/>
            <w:tcBorders>
              <w:bottom w:val="single" w:sz="4" w:space="0" w:color="auto"/>
            </w:tcBorders>
            <w:noWrap/>
            <w:hideMark/>
          </w:tcPr>
          <w:p w14:paraId="6895020F" w14:textId="77777777" w:rsidR="007D3462" w:rsidRPr="007D3462" w:rsidRDefault="007D3462">
            <w:r w:rsidRPr="007D3462">
              <w:t> 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noWrap/>
            <w:hideMark/>
          </w:tcPr>
          <w:p w14:paraId="377CF442" w14:textId="77777777" w:rsidR="007D3462" w:rsidRPr="007D3462" w:rsidRDefault="007D3462">
            <w:r w:rsidRPr="007D3462">
              <w:t>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hideMark/>
          </w:tcPr>
          <w:p w14:paraId="4FB356A7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€ bez PDV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2E1013DE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 xml:space="preserve">€ </w:t>
            </w:r>
            <w:proofErr w:type="spellStart"/>
            <w:r w:rsidRPr="007D3462">
              <w:rPr>
                <w:b/>
                <w:bCs/>
              </w:rPr>
              <w:t>sa</w:t>
            </w:r>
            <w:proofErr w:type="spellEnd"/>
            <w:r w:rsidRPr="007D3462">
              <w:rPr>
                <w:b/>
                <w:bCs/>
              </w:rPr>
              <w:t xml:space="preserve"> PDV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hideMark/>
          </w:tcPr>
          <w:p w14:paraId="39D70543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KN bez PDV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08F1BE7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 xml:space="preserve">KN </w:t>
            </w:r>
            <w:proofErr w:type="spellStart"/>
            <w:r w:rsidRPr="007D3462">
              <w:rPr>
                <w:b/>
                <w:bCs/>
              </w:rPr>
              <w:t>sa</w:t>
            </w:r>
            <w:proofErr w:type="spellEnd"/>
            <w:r w:rsidRPr="007D3462">
              <w:rPr>
                <w:b/>
                <w:bCs/>
              </w:rPr>
              <w:t xml:space="preserve"> PDV</w:t>
            </w:r>
          </w:p>
        </w:tc>
      </w:tr>
      <w:tr w:rsidR="007D3462" w:rsidRPr="007D3462" w14:paraId="4C7C8F61" w14:textId="77777777" w:rsidTr="007D3462">
        <w:trPr>
          <w:trHeight w:val="460"/>
        </w:trPr>
        <w:tc>
          <w:tcPr>
            <w:tcW w:w="443" w:type="dxa"/>
            <w:shd w:val="clear" w:color="auto" w:fill="FBE4D5" w:themeFill="accent2" w:themeFillTint="33"/>
            <w:noWrap/>
            <w:hideMark/>
          </w:tcPr>
          <w:p w14:paraId="4BCC0E6F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I</w:t>
            </w:r>
          </w:p>
        </w:tc>
        <w:tc>
          <w:tcPr>
            <w:tcW w:w="4474" w:type="dxa"/>
            <w:shd w:val="clear" w:color="auto" w:fill="FBE4D5" w:themeFill="accent2" w:themeFillTint="33"/>
            <w:noWrap/>
            <w:hideMark/>
          </w:tcPr>
          <w:p w14:paraId="6E528EA4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USLUGE ZA UKOPE</w:t>
            </w:r>
          </w:p>
        </w:tc>
        <w:tc>
          <w:tcPr>
            <w:tcW w:w="973" w:type="dxa"/>
            <w:shd w:val="clear" w:color="auto" w:fill="FBE4D5" w:themeFill="accent2" w:themeFillTint="33"/>
            <w:noWrap/>
            <w:hideMark/>
          </w:tcPr>
          <w:p w14:paraId="70370D01" w14:textId="77777777" w:rsidR="007D3462" w:rsidRPr="007D3462" w:rsidRDefault="007D3462">
            <w:r w:rsidRPr="007D3462">
              <w:t> </w:t>
            </w:r>
          </w:p>
        </w:tc>
        <w:tc>
          <w:tcPr>
            <w:tcW w:w="956" w:type="dxa"/>
            <w:shd w:val="clear" w:color="auto" w:fill="FBE4D5" w:themeFill="accent2" w:themeFillTint="33"/>
            <w:noWrap/>
            <w:hideMark/>
          </w:tcPr>
          <w:p w14:paraId="0AFAE111" w14:textId="77777777" w:rsidR="007D3462" w:rsidRPr="007D3462" w:rsidRDefault="007D3462">
            <w:r w:rsidRPr="007D3462">
              <w:t> </w:t>
            </w:r>
          </w:p>
        </w:tc>
        <w:tc>
          <w:tcPr>
            <w:tcW w:w="1124" w:type="dxa"/>
            <w:shd w:val="clear" w:color="auto" w:fill="FBE4D5" w:themeFill="accent2" w:themeFillTint="33"/>
            <w:hideMark/>
          </w:tcPr>
          <w:p w14:paraId="55990CD6" w14:textId="77777777" w:rsidR="007D3462" w:rsidRPr="007D3462" w:rsidRDefault="007D3462" w:rsidP="007D3462">
            <w:r w:rsidRPr="007D3462">
              <w:t> </w:t>
            </w:r>
          </w:p>
        </w:tc>
        <w:tc>
          <w:tcPr>
            <w:tcW w:w="1040" w:type="dxa"/>
            <w:shd w:val="clear" w:color="auto" w:fill="FBE4D5" w:themeFill="accent2" w:themeFillTint="33"/>
            <w:hideMark/>
          </w:tcPr>
          <w:p w14:paraId="6B8E4867" w14:textId="77777777" w:rsidR="007D3462" w:rsidRPr="007D3462" w:rsidRDefault="007D3462" w:rsidP="007D3462">
            <w:r w:rsidRPr="007D3462">
              <w:t> </w:t>
            </w:r>
          </w:p>
        </w:tc>
      </w:tr>
      <w:tr w:rsidR="007D3462" w:rsidRPr="007D3462" w14:paraId="13CB2111" w14:textId="77777777" w:rsidTr="007D3462">
        <w:trPr>
          <w:trHeight w:val="320"/>
        </w:trPr>
        <w:tc>
          <w:tcPr>
            <w:tcW w:w="443" w:type="dxa"/>
            <w:noWrap/>
            <w:hideMark/>
          </w:tcPr>
          <w:p w14:paraId="61954EBC" w14:textId="77777777" w:rsidR="007D3462" w:rsidRPr="007D3462" w:rsidRDefault="007D3462">
            <w:r w:rsidRPr="007D3462">
              <w:t>1</w:t>
            </w:r>
          </w:p>
        </w:tc>
        <w:tc>
          <w:tcPr>
            <w:tcW w:w="4474" w:type="dxa"/>
            <w:noWrap/>
            <w:hideMark/>
          </w:tcPr>
          <w:p w14:paraId="37FA5B9D" w14:textId="77777777" w:rsidR="007D3462" w:rsidRPr="007D3462" w:rsidRDefault="007D3462">
            <w:proofErr w:type="spellStart"/>
            <w:r w:rsidRPr="007D3462">
              <w:t>Iskopavanje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obitelj</w:t>
            </w:r>
            <w:proofErr w:type="spellEnd"/>
            <w:r w:rsidRPr="007D3462">
              <w:t xml:space="preserve">. </w:t>
            </w:r>
            <w:proofErr w:type="spellStart"/>
            <w:r w:rsidRPr="007D3462">
              <w:t>groba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poj</w:t>
            </w:r>
            <w:r>
              <w:t>edinačni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ukop</w:t>
            </w:r>
            <w:proofErr w:type="spellEnd"/>
          </w:p>
        </w:tc>
        <w:tc>
          <w:tcPr>
            <w:tcW w:w="973" w:type="dxa"/>
            <w:noWrap/>
            <w:hideMark/>
          </w:tcPr>
          <w:p w14:paraId="1A995D4B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73.00</w:t>
            </w:r>
          </w:p>
        </w:tc>
        <w:tc>
          <w:tcPr>
            <w:tcW w:w="956" w:type="dxa"/>
            <w:noWrap/>
            <w:hideMark/>
          </w:tcPr>
          <w:p w14:paraId="089CD620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91.25</w:t>
            </w:r>
          </w:p>
        </w:tc>
        <w:tc>
          <w:tcPr>
            <w:tcW w:w="1124" w:type="dxa"/>
            <w:noWrap/>
            <w:hideMark/>
          </w:tcPr>
          <w:p w14:paraId="03CF2EDE" w14:textId="77777777" w:rsidR="007D3462" w:rsidRPr="007D3462" w:rsidRDefault="007D3462" w:rsidP="007D3462">
            <w:r w:rsidRPr="007D3462">
              <w:t>550.00</w:t>
            </w:r>
          </w:p>
        </w:tc>
        <w:tc>
          <w:tcPr>
            <w:tcW w:w="1040" w:type="dxa"/>
            <w:noWrap/>
            <w:hideMark/>
          </w:tcPr>
          <w:p w14:paraId="3E45B8B1" w14:textId="77777777" w:rsidR="007D3462" w:rsidRPr="007D3462" w:rsidRDefault="007D3462" w:rsidP="007D3462">
            <w:r w:rsidRPr="007D3462">
              <w:t>687.50</w:t>
            </w:r>
          </w:p>
        </w:tc>
      </w:tr>
      <w:tr w:rsidR="007D3462" w:rsidRPr="007D3462" w14:paraId="3DB3AF6A" w14:textId="77777777" w:rsidTr="007D3462">
        <w:trPr>
          <w:trHeight w:val="320"/>
        </w:trPr>
        <w:tc>
          <w:tcPr>
            <w:tcW w:w="443" w:type="dxa"/>
            <w:noWrap/>
            <w:hideMark/>
          </w:tcPr>
          <w:p w14:paraId="72C03694" w14:textId="77777777" w:rsidR="007D3462" w:rsidRPr="007D3462" w:rsidRDefault="007D3462">
            <w:r w:rsidRPr="007D3462">
              <w:t>2</w:t>
            </w:r>
          </w:p>
        </w:tc>
        <w:tc>
          <w:tcPr>
            <w:tcW w:w="4474" w:type="dxa"/>
            <w:noWrap/>
            <w:hideMark/>
          </w:tcPr>
          <w:p w14:paraId="52FACED0" w14:textId="77777777" w:rsidR="007D3462" w:rsidRPr="007D3462" w:rsidRDefault="007D3462">
            <w:proofErr w:type="spellStart"/>
            <w:r w:rsidRPr="007D3462">
              <w:t>Zatrpavanje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obitelj</w:t>
            </w:r>
            <w:proofErr w:type="spellEnd"/>
            <w:r w:rsidRPr="007D3462">
              <w:t xml:space="preserve">. </w:t>
            </w:r>
            <w:proofErr w:type="spellStart"/>
            <w:r w:rsidRPr="007D3462">
              <w:t>groba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poj</w:t>
            </w:r>
            <w:r>
              <w:t>edinačni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ukop</w:t>
            </w:r>
            <w:proofErr w:type="spellEnd"/>
          </w:p>
        </w:tc>
        <w:tc>
          <w:tcPr>
            <w:tcW w:w="973" w:type="dxa"/>
            <w:noWrap/>
            <w:hideMark/>
          </w:tcPr>
          <w:p w14:paraId="7ADCF5EC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33.18</w:t>
            </w:r>
          </w:p>
        </w:tc>
        <w:tc>
          <w:tcPr>
            <w:tcW w:w="956" w:type="dxa"/>
            <w:noWrap/>
            <w:hideMark/>
          </w:tcPr>
          <w:p w14:paraId="09D36250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41.48</w:t>
            </w:r>
          </w:p>
        </w:tc>
        <w:tc>
          <w:tcPr>
            <w:tcW w:w="1124" w:type="dxa"/>
            <w:noWrap/>
            <w:hideMark/>
          </w:tcPr>
          <w:p w14:paraId="0D6F490B" w14:textId="77777777" w:rsidR="007D3462" w:rsidRPr="007D3462" w:rsidRDefault="007D3462" w:rsidP="007D3462">
            <w:r w:rsidRPr="007D3462">
              <w:t>250.00</w:t>
            </w:r>
          </w:p>
        </w:tc>
        <w:tc>
          <w:tcPr>
            <w:tcW w:w="1040" w:type="dxa"/>
            <w:noWrap/>
            <w:hideMark/>
          </w:tcPr>
          <w:p w14:paraId="0151E465" w14:textId="77777777" w:rsidR="007D3462" w:rsidRPr="007D3462" w:rsidRDefault="007D3462" w:rsidP="007D3462">
            <w:r w:rsidRPr="007D3462">
              <w:t>312.50</w:t>
            </w:r>
          </w:p>
        </w:tc>
      </w:tr>
      <w:tr w:rsidR="007D3462" w:rsidRPr="007D3462" w14:paraId="1F17AD3D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315D3C3E" w14:textId="77777777" w:rsidR="007D3462" w:rsidRPr="007D3462" w:rsidRDefault="007D3462">
            <w:r w:rsidRPr="007D3462">
              <w:t>3</w:t>
            </w:r>
          </w:p>
        </w:tc>
        <w:tc>
          <w:tcPr>
            <w:tcW w:w="4474" w:type="dxa"/>
            <w:hideMark/>
          </w:tcPr>
          <w:p w14:paraId="60DCE772" w14:textId="77777777" w:rsidR="007D3462" w:rsidRPr="007D3462" w:rsidRDefault="007D3462">
            <w:proofErr w:type="spellStart"/>
            <w:r w:rsidRPr="007D3462">
              <w:t>Iskop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zatrpavanje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djecu</w:t>
            </w:r>
            <w:proofErr w:type="spellEnd"/>
            <w:r w:rsidRPr="007D3462">
              <w:t xml:space="preserve">, </w:t>
            </w:r>
            <w:r w:rsidRPr="007D3462">
              <w:br/>
            </w:r>
            <w:proofErr w:type="spellStart"/>
            <w:r w:rsidRPr="007D3462">
              <w:t>urne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ili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posmrtne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ostatke</w:t>
            </w:r>
            <w:proofErr w:type="spellEnd"/>
          </w:p>
        </w:tc>
        <w:tc>
          <w:tcPr>
            <w:tcW w:w="973" w:type="dxa"/>
            <w:noWrap/>
            <w:hideMark/>
          </w:tcPr>
          <w:p w14:paraId="15A7E0DA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47.78</w:t>
            </w:r>
          </w:p>
        </w:tc>
        <w:tc>
          <w:tcPr>
            <w:tcW w:w="956" w:type="dxa"/>
            <w:noWrap/>
            <w:hideMark/>
          </w:tcPr>
          <w:p w14:paraId="6469B5E7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59.73</w:t>
            </w:r>
          </w:p>
        </w:tc>
        <w:tc>
          <w:tcPr>
            <w:tcW w:w="1124" w:type="dxa"/>
            <w:noWrap/>
            <w:hideMark/>
          </w:tcPr>
          <w:p w14:paraId="46744D4A" w14:textId="77777777" w:rsidR="007D3462" w:rsidRPr="007D3462" w:rsidRDefault="007D3462" w:rsidP="007D3462">
            <w:r w:rsidRPr="007D3462">
              <w:t>360.00</w:t>
            </w:r>
          </w:p>
        </w:tc>
        <w:tc>
          <w:tcPr>
            <w:tcW w:w="1040" w:type="dxa"/>
            <w:noWrap/>
            <w:hideMark/>
          </w:tcPr>
          <w:p w14:paraId="76C5D8B6" w14:textId="77777777" w:rsidR="007D3462" w:rsidRPr="007D3462" w:rsidRDefault="007D3462" w:rsidP="007D3462">
            <w:r w:rsidRPr="007D3462">
              <w:t>450.00</w:t>
            </w:r>
          </w:p>
        </w:tc>
      </w:tr>
      <w:tr w:rsidR="007D3462" w:rsidRPr="007D3462" w14:paraId="26BCD5D2" w14:textId="77777777" w:rsidTr="007D3462">
        <w:trPr>
          <w:trHeight w:val="320"/>
        </w:trPr>
        <w:tc>
          <w:tcPr>
            <w:tcW w:w="443" w:type="dxa"/>
            <w:noWrap/>
            <w:hideMark/>
          </w:tcPr>
          <w:p w14:paraId="6A5DBF05" w14:textId="77777777" w:rsidR="007D3462" w:rsidRPr="007D3462" w:rsidRDefault="007D3462">
            <w:r w:rsidRPr="007D3462">
              <w:t>4</w:t>
            </w:r>
          </w:p>
        </w:tc>
        <w:tc>
          <w:tcPr>
            <w:tcW w:w="4474" w:type="dxa"/>
            <w:noWrap/>
            <w:hideMark/>
          </w:tcPr>
          <w:p w14:paraId="2976160F" w14:textId="77777777" w:rsidR="007D3462" w:rsidRPr="007D3462" w:rsidRDefault="007D3462">
            <w:proofErr w:type="spellStart"/>
            <w:r w:rsidRPr="007D3462">
              <w:t>Otvaranje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velikih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niša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pretinaca</w:t>
            </w:r>
            <w:proofErr w:type="spellEnd"/>
          </w:p>
        </w:tc>
        <w:tc>
          <w:tcPr>
            <w:tcW w:w="973" w:type="dxa"/>
            <w:noWrap/>
            <w:hideMark/>
          </w:tcPr>
          <w:p w14:paraId="3238FEDD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47.78</w:t>
            </w:r>
          </w:p>
        </w:tc>
        <w:tc>
          <w:tcPr>
            <w:tcW w:w="956" w:type="dxa"/>
            <w:noWrap/>
            <w:hideMark/>
          </w:tcPr>
          <w:p w14:paraId="4F962DB7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59.73</w:t>
            </w:r>
          </w:p>
        </w:tc>
        <w:tc>
          <w:tcPr>
            <w:tcW w:w="1124" w:type="dxa"/>
            <w:noWrap/>
            <w:hideMark/>
          </w:tcPr>
          <w:p w14:paraId="4F649F9E" w14:textId="77777777" w:rsidR="007D3462" w:rsidRPr="007D3462" w:rsidRDefault="007D3462" w:rsidP="007D3462">
            <w:r w:rsidRPr="007D3462">
              <w:t>360.00</w:t>
            </w:r>
          </w:p>
        </w:tc>
        <w:tc>
          <w:tcPr>
            <w:tcW w:w="1040" w:type="dxa"/>
            <w:noWrap/>
            <w:hideMark/>
          </w:tcPr>
          <w:p w14:paraId="624C5DF1" w14:textId="77777777" w:rsidR="007D3462" w:rsidRPr="007D3462" w:rsidRDefault="007D3462" w:rsidP="007D3462">
            <w:r w:rsidRPr="007D3462">
              <w:t>450.00</w:t>
            </w:r>
          </w:p>
        </w:tc>
      </w:tr>
      <w:tr w:rsidR="007D3462" w:rsidRPr="007D3462" w14:paraId="46946B82" w14:textId="77777777" w:rsidTr="007D3462">
        <w:trPr>
          <w:trHeight w:val="320"/>
        </w:trPr>
        <w:tc>
          <w:tcPr>
            <w:tcW w:w="443" w:type="dxa"/>
            <w:noWrap/>
            <w:hideMark/>
          </w:tcPr>
          <w:p w14:paraId="3563A904" w14:textId="77777777" w:rsidR="007D3462" w:rsidRPr="007D3462" w:rsidRDefault="007D3462">
            <w:r w:rsidRPr="007D3462">
              <w:t>5</w:t>
            </w:r>
          </w:p>
        </w:tc>
        <w:tc>
          <w:tcPr>
            <w:tcW w:w="4474" w:type="dxa"/>
            <w:noWrap/>
            <w:hideMark/>
          </w:tcPr>
          <w:p w14:paraId="4B57BC1E" w14:textId="77777777" w:rsidR="007D3462" w:rsidRPr="007D3462" w:rsidRDefault="007D3462">
            <w:proofErr w:type="spellStart"/>
            <w:r w:rsidRPr="007D3462">
              <w:t>Otvaranje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malih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niša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pretinaca</w:t>
            </w:r>
            <w:proofErr w:type="spellEnd"/>
          </w:p>
        </w:tc>
        <w:tc>
          <w:tcPr>
            <w:tcW w:w="973" w:type="dxa"/>
            <w:noWrap/>
            <w:hideMark/>
          </w:tcPr>
          <w:p w14:paraId="7FD8B78A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23.89</w:t>
            </w:r>
          </w:p>
        </w:tc>
        <w:tc>
          <w:tcPr>
            <w:tcW w:w="956" w:type="dxa"/>
            <w:noWrap/>
            <w:hideMark/>
          </w:tcPr>
          <w:p w14:paraId="380637DF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29.86</w:t>
            </w:r>
          </w:p>
        </w:tc>
        <w:tc>
          <w:tcPr>
            <w:tcW w:w="1124" w:type="dxa"/>
            <w:noWrap/>
            <w:hideMark/>
          </w:tcPr>
          <w:p w14:paraId="619A40E6" w14:textId="77777777" w:rsidR="007D3462" w:rsidRPr="007D3462" w:rsidRDefault="007D3462" w:rsidP="007D3462">
            <w:r w:rsidRPr="007D3462">
              <w:t>180.00</w:t>
            </w:r>
          </w:p>
        </w:tc>
        <w:tc>
          <w:tcPr>
            <w:tcW w:w="1040" w:type="dxa"/>
            <w:noWrap/>
            <w:hideMark/>
          </w:tcPr>
          <w:p w14:paraId="75B89E0E" w14:textId="77777777" w:rsidR="007D3462" w:rsidRPr="007D3462" w:rsidRDefault="007D3462" w:rsidP="007D3462">
            <w:r w:rsidRPr="007D3462">
              <w:t>225.00</w:t>
            </w:r>
          </w:p>
        </w:tc>
      </w:tr>
      <w:tr w:rsidR="007D3462" w:rsidRPr="007D3462" w14:paraId="0950E116" w14:textId="77777777" w:rsidTr="007D3462">
        <w:trPr>
          <w:trHeight w:val="320"/>
        </w:trPr>
        <w:tc>
          <w:tcPr>
            <w:tcW w:w="443" w:type="dxa"/>
            <w:noWrap/>
            <w:hideMark/>
          </w:tcPr>
          <w:p w14:paraId="46ED2DC6" w14:textId="77777777" w:rsidR="007D3462" w:rsidRPr="007D3462" w:rsidRDefault="007D3462">
            <w:r w:rsidRPr="007D3462">
              <w:t>6</w:t>
            </w:r>
          </w:p>
        </w:tc>
        <w:tc>
          <w:tcPr>
            <w:tcW w:w="4474" w:type="dxa"/>
            <w:noWrap/>
            <w:hideMark/>
          </w:tcPr>
          <w:p w14:paraId="1401CCB7" w14:textId="77777777" w:rsidR="007D3462" w:rsidRPr="007D3462" w:rsidRDefault="007D3462">
            <w:proofErr w:type="spellStart"/>
            <w:r w:rsidRPr="007D3462">
              <w:t>Razbijanje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betonske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podloge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grobu</w:t>
            </w:r>
            <w:proofErr w:type="spellEnd"/>
          </w:p>
        </w:tc>
        <w:tc>
          <w:tcPr>
            <w:tcW w:w="973" w:type="dxa"/>
            <w:noWrap/>
            <w:hideMark/>
          </w:tcPr>
          <w:p w14:paraId="24173C68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5.97</w:t>
            </w:r>
          </w:p>
        </w:tc>
        <w:tc>
          <w:tcPr>
            <w:tcW w:w="956" w:type="dxa"/>
            <w:noWrap/>
            <w:hideMark/>
          </w:tcPr>
          <w:p w14:paraId="2A7536E7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7.4</w:t>
            </w:r>
            <w:r w:rsidR="008D5D5B">
              <w:rPr>
                <w:b/>
                <w:bCs/>
              </w:rPr>
              <w:t>6</w:t>
            </w:r>
          </w:p>
        </w:tc>
        <w:tc>
          <w:tcPr>
            <w:tcW w:w="1124" w:type="dxa"/>
            <w:noWrap/>
            <w:hideMark/>
          </w:tcPr>
          <w:p w14:paraId="6DC7FC94" w14:textId="77777777" w:rsidR="007D3462" w:rsidRPr="007D3462" w:rsidRDefault="007D3462" w:rsidP="007D3462">
            <w:r w:rsidRPr="007D3462">
              <w:t>45.00</w:t>
            </w:r>
          </w:p>
        </w:tc>
        <w:tc>
          <w:tcPr>
            <w:tcW w:w="1040" w:type="dxa"/>
            <w:noWrap/>
            <w:hideMark/>
          </w:tcPr>
          <w:p w14:paraId="2C31B09A" w14:textId="77777777" w:rsidR="007D3462" w:rsidRPr="007D3462" w:rsidRDefault="007D3462" w:rsidP="007D3462">
            <w:r w:rsidRPr="007D3462">
              <w:t>56.25</w:t>
            </w:r>
          </w:p>
        </w:tc>
      </w:tr>
      <w:tr w:rsidR="007D3462" w:rsidRPr="007D3462" w14:paraId="14D5F5E2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7ED7B3FF" w14:textId="77777777" w:rsidR="007D3462" w:rsidRPr="007D3462" w:rsidRDefault="007D3462">
            <w:r w:rsidRPr="007D3462">
              <w:t>7</w:t>
            </w:r>
          </w:p>
        </w:tc>
        <w:tc>
          <w:tcPr>
            <w:tcW w:w="4474" w:type="dxa"/>
            <w:hideMark/>
          </w:tcPr>
          <w:p w14:paraId="342147E1" w14:textId="77777777" w:rsidR="007D3462" w:rsidRPr="007D3462" w:rsidRDefault="007D3462">
            <w:proofErr w:type="spellStart"/>
            <w:r w:rsidRPr="007D3462">
              <w:t>Sabiranje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posmrtnih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ostataka</w:t>
            </w:r>
            <w:proofErr w:type="spellEnd"/>
            <w:r w:rsidRPr="007D3462">
              <w:t xml:space="preserve"> </w:t>
            </w:r>
            <w:r w:rsidRPr="007D3462">
              <w:br/>
            </w:r>
            <w:proofErr w:type="spellStart"/>
            <w:r w:rsidRPr="007D3462">
              <w:t>prilikom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redovnog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ukopa</w:t>
            </w:r>
            <w:proofErr w:type="spellEnd"/>
          </w:p>
        </w:tc>
        <w:tc>
          <w:tcPr>
            <w:tcW w:w="973" w:type="dxa"/>
            <w:noWrap/>
            <w:hideMark/>
          </w:tcPr>
          <w:p w14:paraId="7BCF6185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7.96</w:t>
            </w:r>
          </w:p>
        </w:tc>
        <w:tc>
          <w:tcPr>
            <w:tcW w:w="956" w:type="dxa"/>
            <w:noWrap/>
            <w:hideMark/>
          </w:tcPr>
          <w:p w14:paraId="5DDD22E7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9.95</w:t>
            </w:r>
          </w:p>
        </w:tc>
        <w:tc>
          <w:tcPr>
            <w:tcW w:w="1124" w:type="dxa"/>
            <w:noWrap/>
            <w:hideMark/>
          </w:tcPr>
          <w:p w14:paraId="0790CDDD" w14:textId="77777777" w:rsidR="007D3462" w:rsidRPr="007D3462" w:rsidRDefault="007D3462" w:rsidP="007D3462">
            <w:r w:rsidRPr="007D3462">
              <w:t>60.00</w:t>
            </w:r>
          </w:p>
        </w:tc>
        <w:tc>
          <w:tcPr>
            <w:tcW w:w="1040" w:type="dxa"/>
            <w:noWrap/>
            <w:hideMark/>
          </w:tcPr>
          <w:p w14:paraId="593657DF" w14:textId="77777777" w:rsidR="007D3462" w:rsidRPr="007D3462" w:rsidRDefault="007D3462" w:rsidP="007D3462">
            <w:r w:rsidRPr="007D3462">
              <w:t>75.00</w:t>
            </w:r>
          </w:p>
        </w:tc>
      </w:tr>
      <w:tr w:rsidR="007D3462" w:rsidRPr="007D3462" w14:paraId="5FA23B7B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6F4699D8" w14:textId="77777777" w:rsidR="007D3462" w:rsidRPr="007D3462" w:rsidRDefault="007D3462">
            <w:r w:rsidRPr="007D3462">
              <w:t>8</w:t>
            </w:r>
          </w:p>
        </w:tc>
        <w:tc>
          <w:tcPr>
            <w:tcW w:w="4474" w:type="dxa"/>
            <w:hideMark/>
          </w:tcPr>
          <w:p w14:paraId="0288DCE6" w14:textId="77777777" w:rsidR="007D3462" w:rsidRPr="007D3462" w:rsidRDefault="007D3462">
            <w:proofErr w:type="spellStart"/>
            <w:r w:rsidRPr="007D3462">
              <w:t>Čišćenje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unutarnjeg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dijela</w:t>
            </w:r>
            <w:proofErr w:type="spellEnd"/>
            <w:r w:rsidRPr="007D3462">
              <w:t xml:space="preserve"> </w:t>
            </w:r>
            <w:r w:rsidRPr="007D3462">
              <w:br/>
            </w:r>
            <w:proofErr w:type="spellStart"/>
            <w:r w:rsidRPr="007D3462">
              <w:t>grobnice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lijesova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premještanje</w:t>
            </w:r>
            <w:proofErr w:type="spellEnd"/>
          </w:p>
        </w:tc>
        <w:tc>
          <w:tcPr>
            <w:tcW w:w="973" w:type="dxa"/>
            <w:noWrap/>
            <w:hideMark/>
          </w:tcPr>
          <w:p w14:paraId="578F068C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13.27</w:t>
            </w:r>
          </w:p>
        </w:tc>
        <w:tc>
          <w:tcPr>
            <w:tcW w:w="956" w:type="dxa"/>
            <w:noWrap/>
            <w:hideMark/>
          </w:tcPr>
          <w:p w14:paraId="24FAFC0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16.59</w:t>
            </w:r>
          </w:p>
        </w:tc>
        <w:tc>
          <w:tcPr>
            <w:tcW w:w="1124" w:type="dxa"/>
            <w:noWrap/>
            <w:hideMark/>
          </w:tcPr>
          <w:p w14:paraId="4BA3A136" w14:textId="77777777" w:rsidR="007D3462" w:rsidRPr="007D3462" w:rsidRDefault="007D3462" w:rsidP="007D3462">
            <w:r w:rsidRPr="007D3462">
              <w:t>100.00</w:t>
            </w:r>
          </w:p>
        </w:tc>
        <w:tc>
          <w:tcPr>
            <w:tcW w:w="1040" w:type="dxa"/>
            <w:noWrap/>
            <w:hideMark/>
          </w:tcPr>
          <w:p w14:paraId="5F6C7A71" w14:textId="77777777" w:rsidR="007D3462" w:rsidRPr="007D3462" w:rsidRDefault="007D3462" w:rsidP="007D3462">
            <w:r w:rsidRPr="007D3462">
              <w:t>125.00</w:t>
            </w:r>
          </w:p>
        </w:tc>
      </w:tr>
      <w:tr w:rsidR="007D3462" w:rsidRPr="007D3462" w14:paraId="3D77E3DD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6DD0D63E" w14:textId="77777777" w:rsidR="007D3462" w:rsidRPr="007D3462" w:rsidRDefault="007D3462">
            <w:r w:rsidRPr="007D3462">
              <w:t>9</w:t>
            </w:r>
          </w:p>
        </w:tc>
        <w:tc>
          <w:tcPr>
            <w:tcW w:w="4474" w:type="dxa"/>
            <w:hideMark/>
          </w:tcPr>
          <w:p w14:paraId="7FB7EC53" w14:textId="77777777" w:rsidR="007D3462" w:rsidRPr="007D3462" w:rsidRDefault="007D3462">
            <w:proofErr w:type="spellStart"/>
            <w:r w:rsidRPr="007D3462">
              <w:t>Odstranjivanje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vijenaca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svijeća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nakon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ukopa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te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odvoz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deponij</w:t>
            </w:r>
            <w:proofErr w:type="spellEnd"/>
          </w:p>
        </w:tc>
        <w:tc>
          <w:tcPr>
            <w:tcW w:w="973" w:type="dxa"/>
            <w:noWrap/>
            <w:hideMark/>
          </w:tcPr>
          <w:p w14:paraId="4DF22A42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15.93</w:t>
            </w:r>
          </w:p>
        </w:tc>
        <w:tc>
          <w:tcPr>
            <w:tcW w:w="956" w:type="dxa"/>
            <w:noWrap/>
            <w:hideMark/>
          </w:tcPr>
          <w:p w14:paraId="5E4BF46D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19.91</w:t>
            </w:r>
          </w:p>
        </w:tc>
        <w:tc>
          <w:tcPr>
            <w:tcW w:w="1124" w:type="dxa"/>
            <w:noWrap/>
            <w:hideMark/>
          </w:tcPr>
          <w:p w14:paraId="22ECDA42" w14:textId="77777777" w:rsidR="007D3462" w:rsidRPr="007D3462" w:rsidRDefault="007D3462" w:rsidP="007D3462">
            <w:r w:rsidRPr="007D3462">
              <w:t>120.00</w:t>
            </w:r>
          </w:p>
        </w:tc>
        <w:tc>
          <w:tcPr>
            <w:tcW w:w="1040" w:type="dxa"/>
            <w:noWrap/>
            <w:hideMark/>
          </w:tcPr>
          <w:p w14:paraId="737DD596" w14:textId="77777777" w:rsidR="007D3462" w:rsidRPr="007D3462" w:rsidRDefault="007D3462" w:rsidP="007D3462">
            <w:r w:rsidRPr="007D3462">
              <w:t>150.00</w:t>
            </w:r>
          </w:p>
        </w:tc>
      </w:tr>
      <w:tr w:rsidR="007D3462" w:rsidRPr="007D3462" w14:paraId="37B1F900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3B6D5F3D" w14:textId="77777777" w:rsidR="007D3462" w:rsidRPr="007D3462" w:rsidRDefault="007D3462">
            <w:r w:rsidRPr="007D3462">
              <w:t>10</w:t>
            </w:r>
          </w:p>
        </w:tc>
        <w:tc>
          <w:tcPr>
            <w:tcW w:w="4474" w:type="dxa"/>
            <w:hideMark/>
          </w:tcPr>
          <w:p w14:paraId="6DEB8BB6" w14:textId="77777777" w:rsidR="007D3462" w:rsidRPr="007D3462" w:rsidRDefault="007D3462">
            <w:proofErr w:type="spellStart"/>
            <w:r w:rsidRPr="007D3462">
              <w:t>Otvaranje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unutarnjih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pokrivnih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ploča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grobnicama</w:t>
            </w:r>
            <w:proofErr w:type="spellEnd"/>
          </w:p>
        </w:tc>
        <w:tc>
          <w:tcPr>
            <w:tcW w:w="973" w:type="dxa"/>
            <w:noWrap/>
            <w:hideMark/>
          </w:tcPr>
          <w:p w14:paraId="005BBC2F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51.76</w:t>
            </w:r>
          </w:p>
        </w:tc>
        <w:tc>
          <w:tcPr>
            <w:tcW w:w="956" w:type="dxa"/>
            <w:noWrap/>
            <w:hideMark/>
          </w:tcPr>
          <w:p w14:paraId="5A4EFC50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64.70</w:t>
            </w:r>
          </w:p>
        </w:tc>
        <w:tc>
          <w:tcPr>
            <w:tcW w:w="1124" w:type="dxa"/>
            <w:noWrap/>
            <w:hideMark/>
          </w:tcPr>
          <w:p w14:paraId="23326D78" w14:textId="77777777" w:rsidR="007D3462" w:rsidRPr="007D3462" w:rsidRDefault="007D3462" w:rsidP="007D3462">
            <w:r w:rsidRPr="007D3462">
              <w:t>390.00</w:t>
            </w:r>
          </w:p>
        </w:tc>
        <w:tc>
          <w:tcPr>
            <w:tcW w:w="1040" w:type="dxa"/>
            <w:noWrap/>
            <w:hideMark/>
          </w:tcPr>
          <w:p w14:paraId="609E65BD" w14:textId="77777777" w:rsidR="007D3462" w:rsidRPr="007D3462" w:rsidRDefault="007D3462" w:rsidP="007D3462">
            <w:r w:rsidRPr="007D3462">
              <w:t>487.50</w:t>
            </w:r>
          </w:p>
        </w:tc>
      </w:tr>
      <w:tr w:rsidR="007D3462" w:rsidRPr="007D3462" w14:paraId="2A5ABFB0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41AA39B6" w14:textId="77777777" w:rsidR="007D3462" w:rsidRPr="007D3462" w:rsidRDefault="007D3462">
            <w:r w:rsidRPr="007D3462">
              <w:t>11</w:t>
            </w:r>
          </w:p>
        </w:tc>
        <w:tc>
          <w:tcPr>
            <w:tcW w:w="4474" w:type="dxa"/>
            <w:hideMark/>
          </w:tcPr>
          <w:p w14:paraId="3A74C43F" w14:textId="77777777" w:rsidR="007D3462" w:rsidRPr="007D3462" w:rsidRDefault="007D3462">
            <w:proofErr w:type="spellStart"/>
            <w:r w:rsidRPr="007D3462">
              <w:t>Otvaranje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ploča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grobnicama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zemljanim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grobnim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mjestima</w:t>
            </w:r>
            <w:proofErr w:type="spellEnd"/>
            <w:r w:rsidRPr="007D3462">
              <w:t xml:space="preserve">, do 5cm </w:t>
            </w:r>
            <w:proofErr w:type="spellStart"/>
            <w:r w:rsidRPr="007D3462">
              <w:t>debljine</w:t>
            </w:r>
            <w:proofErr w:type="spellEnd"/>
          </w:p>
        </w:tc>
        <w:tc>
          <w:tcPr>
            <w:tcW w:w="973" w:type="dxa"/>
            <w:noWrap/>
            <w:hideMark/>
          </w:tcPr>
          <w:p w14:paraId="2C998984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58.40</w:t>
            </w:r>
          </w:p>
        </w:tc>
        <w:tc>
          <w:tcPr>
            <w:tcW w:w="956" w:type="dxa"/>
            <w:noWrap/>
            <w:hideMark/>
          </w:tcPr>
          <w:p w14:paraId="193D649F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73.00</w:t>
            </w:r>
          </w:p>
        </w:tc>
        <w:tc>
          <w:tcPr>
            <w:tcW w:w="1124" w:type="dxa"/>
            <w:noWrap/>
            <w:hideMark/>
          </w:tcPr>
          <w:p w14:paraId="6349EF2B" w14:textId="77777777" w:rsidR="007D3462" w:rsidRPr="007D3462" w:rsidRDefault="007D3462" w:rsidP="007D3462">
            <w:r w:rsidRPr="007D3462">
              <w:t>440.00</w:t>
            </w:r>
          </w:p>
        </w:tc>
        <w:tc>
          <w:tcPr>
            <w:tcW w:w="1040" w:type="dxa"/>
            <w:noWrap/>
            <w:hideMark/>
          </w:tcPr>
          <w:p w14:paraId="2669226F" w14:textId="77777777" w:rsidR="007D3462" w:rsidRPr="007D3462" w:rsidRDefault="007D3462" w:rsidP="007D3462">
            <w:r w:rsidRPr="007D3462">
              <w:t>550.00</w:t>
            </w:r>
          </w:p>
        </w:tc>
      </w:tr>
      <w:tr w:rsidR="007D3462" w:rsidRPr="007D3462" w14:paraId="3ABCE74A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767881B9" w14:textId="77777777" w:rsidR="007D3462" w:rsidRPr="007D3462" w:rsidRDefault="007D3462">
            <w:r w:rsidRPr="007D3462">
              <w:t>12</w:t>
            </w:r>
          </w:p>
        </w:tc>
        <w:tc>
          <w:tcPr>
            <w:tcW w:w="4474" w:type="dxa"/>
            <w:hideMark/>
          </w:tcPr>
          <w:p w14:paraId="08159EA8" w14:textId="77777777" w:rsidR="007D3462" w:rsidRPr="007D3462" w:rsidRDefault="007D3462">
            <w:proofErr w:type="spellStart"/>
            <w:r w:rsidRPr="007D3462">
              <w:t>Otvaranje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zatvaranje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ploča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grobnicama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zemljanim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grobnim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mjestima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preko</w:t>
            </w:r>
            <w:proofErr w:type="spellEnd"/>
            <w:r w:rsidRPr="007D3462">
              <w:t xml:space="preserve"> 5cm </w:t>
            </w:r>
            <w:proofErr w:type="spellStart"/>
            <w:r w:rsidRPr="007D3462">
              <w:t>debljine</w:t>
            </w:r>
            <w:proofErr w:type="spellEnd"/>
          </w:p>
        </w:tc>
        <w:tc>
          <w:tcPr>
            <w:tcW w:w="973" w:type="dxa"/>
            <w:noWrap/>
            <w:hideMark/>
          </w:tcPr>
          <w:p w14:paraId="40743DAA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91.58</w:t>
            </w:r>
          </w:p>
        </w:tc>
        <w:tc>
          <w:tcPr>
            <w:tcW w:w="956" w:type="dxa"/>
            <w:noWrap/>
            <w:hideMark/>
          </w:tcPr>
          <w:p w14:paraId="466E8A2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114.4</w:t>
            </w:r>
            <w:r w:rsidR="008D5D5B">
              <w:rPr>
                <w:b/>
                <w:bCs/>
              </w:rPr>
              <w:t>8</w:t>
            </w:r>
          </w:p>
        </w:tc>
        <w:tc>
          <w:tcPr>
            <w:tcW w:w="1124" w:type="dxa"/>
            <w:noWrap/>
            <w:hideMark/>
          </w:tcPr>
          <w:p w14:paraId="19B713D9" w14:textId="77777777" w:rsidR="007D3462" w:rsidRPr="007D3462" w:rsidRDefault="007D3462" w:rsidP="007D3462">
            <w:r w:rsidRPr="007D3462">
              <w:t>690.00</w:t>
            </w:r>
          </w:p>
        </w:tc>
        <w:tc>
          <w:tcPr>
            <w:tcW w:w="1040" w:type="dxa"/>
            <w:noWrap/>
            <w:hideMark/>
          </w:tcPr>
          <w:p w14:paraId="1F813437" w14:textId="77777777" w:rsidR="007D3462" w:rsidRPr="007D3462" w:rsidRDefault="007D3462" w:rsidP="007D3462">
            <w:r w:rsidRPr="007D3462">
              <w:t>862.50</w:t>
            </w:r>
          </w:p>
        </w:tc>
      </w:tr>
      <w:tr w:rsidR="007D3462" w:rsidRPr="007D3462" w14:paraId="29932051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7C01DC65" w14:textId="77777777" w:rsidR="007D3462" w:rsidRPr="007D3462" w:rsidRDefault="007D3462">
            <w:r w:rsidRPr="007D3462">
              <w:lastRenderedPageBreak/>
              <w:t>13</w:t>
            </w:r>
          </w:p>
        </w:tc>
        <w:tc>
          <w:tcPr>
            <w:tcW w:w="4474" w:type="dxa"/>
            <w:hideMark/>
          </w:tcPr>
          <w:p w14:paraId="6E70F8B6" w14:textId="77777777" w:rsidR="007D3462" w:rsidRPr="007D3462" w:rsidRDefault="007D3462">
            <w:proofErr w:type="spellStart"/>
            <w:r w:rsidRPr="007D3462">
              <w:t>Zaziđivanje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grobnice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ili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niše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unutrašnje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strane</w:t>
            </w:r>
            <w:proofErr w:type="spellEnd"/>
            <w:r>
              <w:t xml:space="preserve"> </w:t>
            </w:r>
            <w:r w:rsidRPr="007D3462">
              <w:t>(</w:t>
            </w:r>
            <w:proofErr w:type="spellStart"/>
            <w:r w:rsidRPr="007D3462">
              <w:t>uključen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materijal</w:t>
            </w:r>
            <w:proofErr w:type="spellEnd"/>
            <w:r w:rsidRPr="007D3462">
              <w:t>)</w:t>
            </w:r>
          </w:p>
        </w:tc>
        <w:tc>
          <w:tcPr>
            <w:tcW w:w="973" w:type="dxa"/>
            <w:noWrap/>
            <w:hideMark/>
          </w:tcPr>
          <w:p w14:paraId="7F025F37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19.91</w:t>
            </w:r>
          </w:p>
        </w:tc>
        <w:tc>
          <w:tcPr>
            <w:tcW w:w="956" w:type="dxa"/>
            <w:noWrap/>
            <w:hideMark/>
          </w:tcPr>
          <w:p w14:paraId="190BBFFD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24.89</w:t>
            </w:r>
          </w:p>
        </w:tc>
        <w:tc>
          <w:tcPr>
            <w:tcW w:w="1124" w:type="dxa"/>
            <w:noWrap/>
            <w:hideMark/>
          </w:tcPr>
          <w:p w14:paraId="72D0FBE3" w14:textId="77777777" w:rsidR="007D3462" w:rsidRPr="007D3462" w:rsidRDefault="007D3462" w:rsidP="007D3462">
            <w:r w:rsidRPr="007D3462">
              <w:t>150.00</w:t>
            </w:r>
          </w:p>
        </w:tc>
        <w:tc>
          <w:tcPr>
            <w:tcW w:w="1040" w:type="dxa"/>
            <w:noWrap/>
            <w:hideMark/>
          </w:tcPr>
          <w:p w14:paraId="565C2F65" w14:textId="77777777" w:rsidR="007D3462" w:rsidRPr="007D3462" w:rsidRDefault="007D3462" w:rsidP="007D3462">
            <w:r w:rsidRPr="007D3462">
              <w:t>187.50</w:t>
            </w:r>
          </w:p>
        </w:tc>
      </w:tr>
      <w:tr w:rsidR="007D3462" w:rsidRPr="007D3462" w14:paraId="5E887A14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0C4B891D" w14:textId="77777777" w:rsidR="007D3462" w:rsidRPr="007D3462" w:rsidRDefault="007D3462">
            <w:r w:rsidRPr="007D3462">
              <w:t>14</w:t>
            </w:r>
          </w:p>
        </w:tc>
        <w:tc>
          <w:tcPr>
            <w:tcW w:w="4474" w:type="dxa"/>
            <w:hideMark/>
          </w:tcPr>
          <w:p w14:paraId="48D7CE2A" w14:textId="77777777" w:rsidR="007D3462" w:rsidRPr="007D3462" w:rsidRDefault="007D3462">
            <w:proofErr w:type="spellStart"/>
            <w:r w:rsidRPr="007D3462">
              <w:t>Izolacija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pokrivnih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ploča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grobnicama</w:t>
            </w:r>
            <w:proofErr w:type="spellEnd"/>
            <w:r w:rsidRPr="007D3462">
              <w:br/>
              <w:t>(</w:t>
            </w:r>
            <w:proofErr w:type="spellStart"/>
            <w:r w:rsidRPr="007D3462">
              <w:t>uključen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materijal</w:t>
            </w:r>
            <w:proofErr w:type="spellEnd"/>
            <w:r w:rsidRPr="007D3462">
              <w:t>)</w:t>
            </w:r>
          </w:p>
        </w:tc>
        <w:tc>
          <w:tcPr>
            <w:tcW w:w="973" w:type="dxa"/>
            <w:noWrap/>
            <w:hideMark/>
          </w:tcPr>
          <w:p w14:paraId="1A0CF6AE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79.63</w:t>
            </w:r>
          </w:p>
        </w:tc>
        <w:tc>
          <w:tcPr>
            <w:tcW w:w="956" w:type="dxa"/>
            <w:noWrap/>
            <w:hideMark/>
          </w:tcPr>
          <w:p w14:paraId="7E602761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99.54</w:t>
            </w:r>
          </w:p>
        </w:tc>
        <w:tc>
          <w:tcPr>
            <w:tcW w:w="1124" w:type="dxa"/>
            <w:noWrap/>
            <w:hideMark/>
          </w:tcPr>
          <w:p w14:paraId="49D3C0F4" w14:textId="77777777" w:rsidR="007D3462" w:rsidRPr="007D3462" w:rsidRDefault="007D3462" w:rsidP="007D3462">
            <w:r w:rsidRPr="007D3462">
              <w:t>600.00</w:t>
            </w:r>
          </w:p>
        </w:tc>
        <w:tc>
          <w:tcPr>
            <w:tcW w:w="1040" w:type="dxa"/>
            <w:noWrap/>
            <w:hideMark/>
          </w:tcPr>
          <w:p w14:paraId="5B9E2F46" w14:textId="77777777" w:rsidR="007D3462" w:rsidRPr="007D3462" w:rsidRDefault="007D3462" w:rsidP="007D3462">
            <w:r w:rsidRPr="007D3462">
              <w:t>750.00</w:t>
            </w:r>
          </w:p>
        </w:tc>
      </w:tr>
      <w:tr w:rsidR="007D3462" w:rsidRPr="007D3462" w14:paraId="4157B6D7" w14:textId="77777777" w:rsidTr="007D3462">
        <w:trPr>
          <w:trHeight w:val="1020"/>
        </w:trPr>
        <w:tc>
          <w:tcPr>
            <w:tcW w:w="443" w:type="dxa"/>
            <w:noWrap/>
            <w:hideMark/>
          </w:tcPr>
          <w:p w14:paraId="34C02F74" w14:textId="77777777" w:rsidR="007D3462" w:rsidRPr="007D3462" w:rsidRDefault="007D3462">
            <w:r w:rsidRPr="007D3462">
              <w:t>15</w:t>
            </w:r>
          </w:p>
        </w:tc>
        <w:tc>
          <w:tcPr>
            <w:tcW w:w="4474" w:type="dxa"/>
            <w:hideMark/>
          </w:tcPr>
          <w:p w14:paraId="4BE934FB" w14:textId="77777777" w:rsidR="007D3462" w:rsidRPr="007D3462" w:rsidRDefault="007D3462">
            <w:proofErr w:type="spellStart"/>
            <w:r w:rsidRPr="007D3462">
              <w:t>Pričvršćivanje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olovnog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broja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lijes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križ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ukop</w:t>
            </w:r>
            <w:proofErr w:type="spellEnd"/>
            <w:r>
              <w:t xml:space="preserve"> </w:t>
            </w:r>
            <w:r w:rsidRPr="007D3462">
              <w:t xml:space="preserve">u </w:t>
            </w:r>
            <w:proofErr w:type="spellStart"/>
            <w:r w:rsidRPr="007D3462">
              <w:t>komunalno</w:t>
            </w:r>
            <w:proofErr w:type="spellEnd"/>
            <w:r w:rsidRPr="007D3462">
              <w:t xml:space="preserve"> polje, </w:t>
            </w:r>
            <w:proofErr w:type="spellStart"/>
            <w:r w:rsidRPr="007D3462">
              <w:t>grobnicu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ili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nišu</w:t>
            </w:r>
            <w:proofErr w:type="spellEnd"/>
            <w:r w:rsidRPr="007D3462">
              <w:br/>
              <w:t>(</w:t>
            </w:r>
            <w:proofErr w:type="spellStart"/>
            <w:r w:rsidRPr="007D3462">
              <w:t>uključen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materijal</w:t>
            </w:r>
            <w:proofErr w:type="spellEnd"/>
            <w:r w:rsidRPr="007D3462">
              <w:t>)</w:t>
            </w:r>
          </w:p>
        </w:tc>
        <w:tc>
          <w:tcPr>
            <w:tcW w:w="973" w:type="dxa"/>
            <w:noWrap/>
            <w:hideMark/>
          </w:tcPr>
          <w:p w14:paraId="4CA251BB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10.62</w:t>
            </w:r>
          </w:p>
        </w:tc>
        <w:tc>
          <w:tcPr>
            <w:tcW w:w="956" w:type="dxa"/>
            <w:noWrap/>
            <w:hideMark/>
          </w:tcPr>
          <w:p w14:paraId="0A2656E4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13.2</w:t>
            </w:r>
            <w:r w:rsidR="008D5D5B">
              <w:rPr>
                <w:b/>
                <w:bCs/>
              </w:rPr>
              <w:t>8</w:t>
            </w:r>
          </w:p>
        </w:tc>
        <w:tc>
          <w:tcPr>
            <w:tcW w:w="1124" w:type="dxa"/>
            <w:noWrap/>
            <w:hideMark/>
          </w:tcPr>
          <w:p w14:paraId="7BE02824" w14:textId="77777777" w:rsidR="007D3462" w:rsidRPr="007D3462" w:rsidRDefault="007D3462" w:rsidP="007D3462">
            <w:r w:rsidRPr="007D3462">
              <w:t>80.00</w:t>
            </w:r>
          </w:p>
        </w:tc>
        <w:tc>
          <w:tcPr>
            <w:tcW w:w="1040" w:type="dxa"/>
            <w:noWrap/>
            <w:hideMark/>
          </w:tcPr>
          <w:p w14:paraId="6170D993" w14:textId="77777777" w:rsidR="007D3462" w:rsidRPr="007D3462" w:rsidRDefault="007D3462" w:rsidP="007D3462">
            <w:r w:rsidRPr="007D3462">
              <w:t>100.00</w:t>
            </w:r>
          </w:p>
        </w:tc>
      </w:tr>
      <w:tr w:rsidR="007D3462" w:rsidRPr="007D3462" w14:paraId="2CDCA9E1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5D0E3929" w14:textId="77777777" w:rsidR="007D3462" w:rsidRPr="007D3462" w:rsidRDefault="007D3462">
            <w:r w:rsidRPr="007D3462">
              <w:t>16</w:t>
            </w:r>
          </w:p>
        </w:tc>
        <w:tc>
          <w:tcPr>
            <w:tcW w:w="4474" w:type="dxa"/>
            <w:hideMark/>
          </w:tcPr>
          <w:p w14:paraId="05B3B8AF" w14:textId="77777777" w:rsidR="007D3462" w:rsidRPr="007D3462" w:rsidRDefault="007D3462">
            <w:proofErr w:type="spellStart"/>
            <w:r w:rsidRPr="007D3462">
              <w:t>Preuzimanje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postavljanje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vijenaca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odar</w:t>
            </w:r>
            <w:proofErr w:type="spellEnd"/>
            <w:r w:rsidRPr="007D3462">
              <w:br/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njihovo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iznošenje</w:t>
            </w:r>
            <w:proofErr w:type="spellEnd"/>
          </w:p>
        </w:tc>
        <w:tc>
          <w:tcPr>
            <w:tcW w:w="973" w:type="dxa"/>
            <w:noWrap/>
            <w:hideMark/>
          </w:tcPr>
          <w:p w14:paraId="5AC0BC6F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3.32</w:t>
            </w:r>
          </w:p>
        </w:tc>
        <w:tc>
          <w:tcPr>
            <w:tcW w:w="956" w:type="dxa"/>
            <w:noWrap/>
            <w:hideMark/>
          </w:tcPr>
          <w:p w14:paraId="2F09C445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4.15</w:t>
            </w:r>
          </w:p>
        </w:tc>
        <w:tc>
          <w:tcPr>
            <w:tcW w:w="1124" w:type="dxa"/>
            <w:noWrap/>
            <w:hideMark/>
          </w:tcPr>
          <w:p w14:paraId="24BB4BA8" w14:textId="77777777" w:rsidR="007D3462" w:rsidRPr="007D3462" w:rsidRDefault="007D3462" w:rsidP="007D3462">
            <w:r w:rsidRPr="007D3462">
              <w:t>25.00</w:t>
            </w:r>
          </w:p>
        </w:tc>
        <w:tc>
          <w:tcPr>
            <w:tcW w:w="1040" w:type="dxa"/>
            <w:noWrap/>
            <w:hideMark/>
          </w:tcPr>
          <w:p w14:paraId="40523589" w14:textId="77777777" w:rsidR="007D3462" w:rsidRPr="007D3462" w:rsidRDefault="007D3462" w:rsidP="007D3462">
            <w:r w:rsidRPr="007D3462">
              <w:t>31.25</w:t>
            </w:r>
          </w:p>
        </w:tc>
      </w:tr>
      <w:tr w:rsidR="007D3462" w:rsidRPr="007D3462" w14:paraId="59282DE4" w14:textId="77777777" w:rsidTr="007D3462">
        <w:trPr>
          <w:trHeight w:val="1020"/>
        </w:trPr>
        <w:tc>
          <w:tcPr>
            <w:tcW w:w="443" w:type="dxa"/>
            <w:noWrap/>
            <w:hideMark/>
          </w:tcPr>
          <w:p w14:paraId="286DDFCD" w14:textId="77777777" w:rsidR="007D3462" w:rsidRPr="007D3462" w:rsidRDefault="007D3462">
            <w:r w:rsidRPr="007D3462">
              <w:t>17</w:t>
            </w:r>
          </w:p>
        </w:tc>
        <w:tc>
          <w:tcPr>
            <w:tcW w:w="4474" w:type="dxa"/>
            <w:hideMark/>
          </w:tcPr>
          <w:p w14:paraId="1A2F84C1" w14:textId="77777777" w:rsidR="007D3462" w:rsidRPr="007D3462" w:rsidRDefault="007D3462">
            <w:proofErr w:type="spellStart"/>
            <w:r w:rsidRPr="007D3462">
              <w:t>Ispraćaj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sahrana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pokojnika</w:t>
            </w:r>
            <w:proofErr w:type="spellEnd"/>
            <w:r w:rsidRPr="007D3462">
              <w:t xml:space="preserve"> - </w:t>
            </w:r>
            <w:proofErr w:type="spellStart"/>
            <w:r w:rsidRPr="007D3462">
              <w:t>prijeNOS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pokojnika</w:t>
            </w:r>
            <w:proofErr w:type="spellEnd"/>
            <w:r w:rsidRPr="007D3462">
              <w:t>,</w:t>
            </w:r>
            <w:r>
              <w:t xml:space="preserve"> </w:t>
            </w:r>
            <w:proofErr w:type="spellStart"/>
            <w:r w:rsidRPr="007D3462">
              <w:t>prijenos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vijenaca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nošenje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nadgrobnog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znaka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pratioci</w:t>
            </w:r>
            <w:proofErr w:type="spellEnd"/>
          </w:p>
        </w:tc>
        <w:tc>
          <w:tcPr>
            <w:tcW w:w="973" w:type="dxa"/>
            <w:noWrap/>
            <w:hideMark/>
          </w:tcPr>
          <w:p w14:paraId="2C04AC51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51.76</w:t>
            </w:r>
          </w:p>
        </w:tc>
        <w:tc>
          <w:tcPr>
            <w:tcW w:w="956" w:type="dxa"/>
            <w:noWrap/>
            <w:hideMark/>
          </w:tcPr>
          <w:p w14:paraId="4A536ED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64.70</w:t>
            </w:r>
          </w:p>
        </w:tc>
        <w:tc>
          <w:tcPr>
            <w:tcW w:w="1124" w:type="dxa"/>
            <w:noWrap/>
            <w:hideMark/>
          </w:tcPr>
          <w:p w14:paraId="7DD06959" w14:textId="77777777" w:rsidR="007D3462" w:rsidRPr="007D3462" w:rsidRDefault="007D3462" w:rsidP="007D3462">
            <w:r w:rsidRPr="007D3462">
              <w:t>390.00</w:t>
            </w:r>
          </w:p>
        </w:tc>
        <w:tc>
          <w:tcPr>
            <w:tcW w:w="1040" w:type="dxa"/>
            <w:noWrap/>
            <w:hideMark/>
          </w:tcPr>
          <w:p w14:paraId="3F667876" w14:textId="77777777" w:rsidR="007D3462" w:rsidRPr="007D3462" w:rsidRDefault="007D3462" w:rsidP="007D3462">
            <w:r w:rsidRPr="007D3462">
              <w:t>487.50</w:t>
            </w:r>
          </w:p>
        </w:tc>
      </w:tr>
      <w:tr w:rsidR="007D3462" w:rsidRPr="007D3462" w14:paraId="053A7118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75757AA9" w14:textId="77777777" w:rsidR="007D3462" w:rsidRPr="007D3462" w:rsidRDefault="007D3462">
            <w:r w:rsidRPr="007D3462">
              <w:t>18</w:t>
            </w:r>
          </w:p>
        </w:tc>
        <w:tc>
          <w:tcPr>
            <w:tcW w:w="4474" w:type="dxa"/>
            <w:hideMark/>
          </w:tcPr>
          <w:p w14:paraId="36EFA8BF" w14:textId="77777777" w:rsidR="007D3462" w:rsidRPr="007D3462" w:rsidRDefault="007D3462">
            <w:proofErr w:type="spellStart"/>
            <w:r w:rsidRPr="007D3462">
              <w:t>Ispraćaj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pokojnika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Gradskog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groblja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radi</w:t>
            </w:r>
            <w:proofErr w:type="spellEnd"/>
            <w:r w:rsidRPr="007D3462">
              <w:br/>
            </w:r>
            <w:proofErr w:type="spellStart"/>
            <w:r w:rsidRPr="007D3462">
              <w:t>prijevoza</w:t>
            </w:r>
            <w:proofErr w:type="spellEnd"/>
            <w:r w:rsidRPr="007D3462">
              <w:t xml:space="preserve"> u </w:t>
            </w:r>
            <w:proofErr w:type="spellStart"/>
            <w:r w:rsidRPr="007D3462">
              <w:t>druga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mjesta</w:t>
            </w:r>
            <w:proofErr w:type="spellEnd"/>
          </w:p>
        </w:tc>
        <w:tc>
          <w:tcPr>
            <w:tcW w:w="973" w:type="dxa"/>
            <w:noWrap/>
            <w:hideMark/>
          </w:tcPr>
          <w:p w14:paraId="23296AE6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46.4</w:t>
            </w:r>
            <w:r w:rsidR="008D5D5B">
              <w:rPr>
                <w:b/>
                <w:bCs/>
              </w:rPr>
              <w:t>6</w:t>
            </w:r>
          </w:p>
        </w:tc>
        <w:tc>
          <w:tcPr>
            <w:tcW w:w="956" w:type="dxa"/>
            <w:noWrap/>
            <w:hideMark/>
          </w:tcPr>
          <w:p w14:paraId="06F6C64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58.0</w:t>
            </w:r>
            <w:r w:rsidR="008D5D5B">
              <w:rPr>
                <w:b/>
                <w:bCs/>
              </w:rPr>
              <w:t>8</w:t>
            </w:r>
          </w:p>
        </w:tc>
        <w:tc>
          <w:tcPr>
            <w:tcW w:w="1124" w:type="dxa"/>
            <w:noWrap/>
            <w:hideMark/>
          </w:tcPr>
          <w:p w14:paraId="442191FF" w14:textId="77777777" w:rsidR="007D3462" w:rsidRPr="007D3462" w:rsidRDefault="007D3462" w:rsidP="007D3462">
            <w:r w:rsidRPr="007D3462">
              <w:t>350.00</w:t>
            </w:r>
          </w:p>
        </w:tc>
        <w:tc>
          <w:tcPr>
            <w:tcW w:w="1040" w:type="dxa"/>
            <w:noWrap/>
            <w:hideMark/>
          </w:tcPr>
          <w:p w14:paraId="56EAB54F" w14:textId="77777777" w:rsidR="007D3462" w:rsidRPr="007D3462" w:rsidRDefault="007D3462" w:rsidP="007D3462">
            <w:r w:rsidRPr="007D3462">
              <w:t>437.50</w:t>
            </w:r>
          </w:p>
        </w:tc>
      </w:tr>
      <w:tr w:rsidR="007D3462" w:rsidRPr="007D3462" w14:paraId="6D67062F" w14:textId="77777777" w:rsidTr="007D3462">
        <w:trPr>
          <w:trHeight w:val="320"/>
        </w:trPr>
        <w:tc>
          <w:tcPr>
            <w:tcW w:w="443" w:type="dxa"/>
            <w:tcBorders>
              <w:bottom w:val="single" w:sz="4" w:space="0" w:color="auto"/>
            </w:tcBorders>
            <w:noWrap/>
            <w:hideMark/>
          </w:tcPr>
          <w:p w14:paraId="2E114D95" w14:textId="77777777" w:rsidR="007D3462" w:rsidRPr="007D3462" w:rsidRDefault="007D3462">
            <w:r w:rsidRPr="007D3462">
              <w:t> 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noWrap/>
            <w:hideMark/>
          </w:tcPr>
          <w:p w14:paraId="68DA18E1" w14:textId="77777777" w:rsidR="007D3462" w:rsidRPr="007D3462" w:rsidRDefault="007D3462">
            <w:r w:rsidRPr="007D3462">
              <w:t>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hideMark/>
          </w:tcPr>
          <w:p w14:paraId="11F96215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  <w:hideMark/>
          </w:tcPr>
          <w:p w14:paraId="27347A26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hideMark/>
          </w:tcPr>
          <w:p w14:paraId="233ED853" w14:textId="77777777" w:rsidR="007D3462" w:rsidRPr="007D3462" w:rsidRDefault="007D3462">
            <w:r w:rsidRPr="007D3462">
              <w:t> 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3CFDBDCC" w14:textId="77777777" w:rsidR="007D3462" w:rsidRPr="007D3462" w:rsidRDefault="007D3462">
            <w:r w:rsidRPr="007D3462">
              <w:t> </w:t>
            </w:r>
          </w:p>
        </w:tc>
      </w:tr>
      <w:tr w:rsidR="007D3462" w:rsidRPr="007D3462" w14:paraId="0CB21366" w14:textId="77777777" w:rsidTr="007D3462">
        <w:trPr>
          <w:trHeight w:val="400"/>
        </w:trPr>
        <w:tc>
          <w:tcPr>
            <w:tcW w:w="443" w:type="dxa"/>
            <w:shd w:val="clear" w:color="auto" w:fill="FBE4D5" w:themeFill="accent2" w:themeFillTint="33"/>
            <w:noWrap/>
            <w:hideMark/>
          </w:tcPr>
          <w:p w14:paraId="2465396E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II</w:t>
            </w:r>
          </w:p>
        </w:tc>
        <w:tc>
          <w:tcPr>
            <w:tcW w:w="4474" w:type="dxa"/>
            <w:shd w:val="clear" w:color="auto" w:fill="FBE4D5" w:themeFill="accent2" w:themeFillTint="33"/>
            <w:hideMark/>
          </w:tcPr>
          <w:p w14:paraId="5A58EA48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UPOTREBA RASHLADNE KOMORE</w:t>
            </w:r>
          </w:p>
        </w:tc>
        <w:tc>
          <w:tcPr>
            <w:tcW w:w="973" w:type="dxa"/>
            <w:shd w:val="clear" w:color="auto" w:fill="FBE4D5" w:themeFill="accent2" w:themeFillTint="33"/>
            <w:noWrap/>
            <w:hideMark/>
          </w:tcPr>
          <w:p w14:paraId="2020A446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956" w:type="dxa"/>
            <w:shd w:val="clear" w:color="auto" w:fill="FBE4D5" w:themeFill="accent2" w:themeFillTint="33"/>
            <w:noWrap/>
            <w:hideMark/>
          </w:tcPr>
          <w:p w14:paraId="1F4ADC49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1124" w:type="dxa"/>
            <w:shd w:val="clear" w:color="auto" w:fill="FBE4D5" w:themeFill="accent2" w:themeFillTint="33"/>
            <w:noWrap/>
            <w:hideMark/>
          </w:tcPr>
          <w:p w14:paraId="15F1A19B" w14:textId="77777777" w:rsidR="007D3462" w:rsidRPr="007D3462" w:rsidRDefault="007D3462">
            <w:r w:rsidRPr="007D3462">
              <w:t> </w:t>
            </w:r>
          </w:p>
        </w:tc>
        <w:tc>
          <w:tcPr>
            <w:tcW w:w="1040" w:type="dxa"/>
            <w:shd w:val="clear" w:color="auto" w:fill="FBE4D5" w:themeFill="accent2" w:themeFillTint="33"/>
            <w:noWrap/>
            <w:hideMark/>
          </w:tcPr>
          <w:p w14:paraId="71D17CEA" w14:textId="77777777" w:rsidR="007D3462" w:rsidRPr="007D3462" w:rsidRDefault="007D3462">
            <w:r w:rsidRPr="007D3462">
              <w:t> </w:t>
            </w:r>
          </w:p>
        </w:tc>
      </w:tr>
      <w:tr w:rsidR="007D3462" w:rsidRPr="007D3462" w14:paraId="338AC00F" w14:textId="77777777" w:rsidTr="007D3462">
        <w:trPr>
          <w:trHeight w:val="720"/>
        </w:trPr>
        <w:tc>
          <w:tcPr>
            <w:tcW w:w="443" w:type="dxa"/>
            <w:noWrap/>
            <w:hideMark/>
          </w:tcPr>
          <w:p w14:paraId="269EE33C" w14:textId="77777777" w:rsidR="007D3462" w:rsidRPr="007D3462" w:rsidRDefault="007D3462">
            <w:r w:rsidRPr="007D3462">
              <w:t>1</w:t>
            </w:r>
          </w:p>
        </w:tc>
        <w:tc>
          <w:tcPr>
            <w:tcW w:w="4474" w:type="dxa"/>
            <w:hideMark/>
          </w:tcPr>
          <w:p w14:paraId="38802A99" w14:textId="77777777" w:rsidR="007D3462" w:rsidRPr="007D3462" w:rsidRDefault="007D3462">
            <w:proofErr w:type="spellStart"/>
            <w:r w:rsidRPr="007D3462">
              <w:t>Upotreba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rashladne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komore</w:t>
            </w:r>
            <w:proofErr w:type="spellEnd"/>
            <w:r w:rsidRPr="007D3462">
              <w:t xml:space="preserve"> do 24 </w:t>
            </w:r>
            <w:proofErr w:type="spellStart"/>
            <w:r w:rsidRPr="007D3462">
              <w:t>sata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pokojnike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koji</w:t>
            </w:r>
            <w:proofErr w:type="spellEnd"/>
            <w:r w:rsidRPr="007D3462">
              <w:t xml:space="preserve"> se </w:t>
            </w:r>
            <w:proofErr w:type="spellStart"/>
            <w:r w:rsidRPr="007D3462">
              <w:t>pokapaju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grobljima</w:t>
            </w:r>
            <w:proofErr w:type="spellEnd"/>
            <w:r w:rsidRPr="007D3462">
              <w:t xml:space="preserve"> u </w:t>
            </w:r>
            <w:proofErr w:type="spellStart"/>
            <w:r w:rsidRPr="007D3462">
              <w:t>Gradu</w:t>
            </w:r>
            <w:proofErr w:type="spellEnd"/>
            <w:r w:rsidRPr="007D3462">
              <w:t xml:space="preserve"> Puli</w:t>
            </w:r>
          </w:p>
        </w:tc>
        <w:tc>
          <w:tcPr>
            <w:tcW w:w="973" w:type="dxa"/>
            <w:noWrap/>
            <w:hideMark/>
          </w:tcPr>
          <w:p w14:paraId="27EEF318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13.27</w:t>
            </w:r>
          </w:p>
        </w:tc>
        <w:tc>
          <w:tcPr>
            <w:tcW w:w="956" w:type="dxa"/>
            <w:noWrap/>
            <w:hideMark/>
          </w:tcPr>
          <w:p w14:paraId="14F0AC73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16.59</w:t>
            </w:r>
          </w:p>
        </w:tc>
        <w:tc>
          <w:tcPr>
            <w:tcW w:w="1124" w:type="dxa"/>
            <w:noWrap/>
            <w:hideMark/>
          </w:tcPr>
          <w:p w14:paraId="70146B40" w14:textId="77777777" w:rsidR="007D3462" w:rsidRPr="007D3462" w:rsidRDefault="007D3462" w:rsidP="007D3462">
            <w:r w:rsidRPr="007D3462">
              <w:t>100.00</w:t>
            </w:r>
          </w:p>
        </w:tc>
        <w:tc>
          <w:tcPr>
            <w:tcW w:w="1040" w:type="dxa"/>
            <w:noWrap/>
            <w:hideMark/>
          </w:tcPr>
          <w:p w14:paraId="5A636E49" w14:textId="77777777" w:rsidR="007D3462" w:rsidRPr="007D3462" w:rsidRDefault="007D3462" w:rsidP="007D3462">
            <w:r w:rsidRPr="007D3462">
              <w:t>125.00</w:t>
            </w:r>
          </w:p>
        </w:tc>
      </w:tr>
      <w:tr w:rsidR="007D3462" w:rsidRPr="007D3462" w14:paraId="2A107CA2" w14:textId="77777777" w:rsidTr="007D3462">
        <w:trPr>
          <w:trHeight w:val="720"/>
        </w:trPr>
        <w:tc>
          <w:tcPr>
            <w:tcW w:w="443" w:type="dxa"/>
            <w:noWrap/>
            <w:hideMark/>
          </w:tcPr>
          <w:p w14:paraId="6CF6DB9C" w14:textId="77777777" w:rsidR="007D3462" w:rsidRPr="007D3462" w:rsidRDefault="007D3462">
            <w:r w:rsidRPr="007D3462">
              <w:t>2</w:t>
            </w:r>
          </w:p>
        </w:tc>
        <w:tc>
          <w:tcPr>
            <w:tcW w:w="4474" w:type="dxa"/>
            <w:hideMark/>
          </w:tcPr>
          <w:p w14:paraId="5553D98B" w14:textId="77777777" w:rsidR="007D3462" w:rsidRPr="007D3462" w:rsidRDefault="007D3462">
            <w:proofErr w:type="spellStart"/>
            <w:r w:rsidRPr="007D3462">
              <w:t>Upotreba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rashladne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komore</w:t>
            </w:r>
            <w:proofErr w:type="spellEnd"/>
            <w:r w:rsidRPr="007D3462">
              <w:t xml:space="preserve"> do 24 </w:t>
            </w:r>
            <w:proofErr w:type="spellStart"/>
            <w:r w:rsidRPr="007D3462">
              <w:t>sata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pokojnike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koji</w:t>
            </w:r>
            <w:proofErr w:type="spellEnd"/>
            <w:r w:rsidRPr="007D3462">
              <w:t xml:space="preserve"> se ne </w:t>
            </w:r>
            <w:proofErr w:type="spellStart"/>
            <w:r w:rsidRPr="007D3462">
              <w:t>pokapaju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grobljima</w:t>
            </w:r>
            <w:proofErr w:type="spellEnd"/>
            <w:r w:rsidRPr="007D3462">
              <w:t xml:space="preserve"> u </w:t>
            </w:r>
            <w:proofErr w:type="spellStart"/>
            <w:r w:rsidRPr="007D3462">
              <w:t>Gradu</w:t>
            </w:r>
            <w:proofErr w:type="spellEnd"/>
            <w:r w:rsidRPr="007D3462">
              <w:t xml:space="preserve"> Puli</w:t>
            </w:r>
          </w:p>
        </w:tc>
        <w:tc>
          <w:tcPr>
            <w:tcW w:w="973" w:type="dxa"/>
            <w:noWrap/>
            <w:hideMark/>
          </w:tcPr>
          <w:p w14:paraId="0CCD9CAA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21.24</w:t>
            </w:r>
          </w:p>
        </w:tc>
        <w:tc>
          <w:tcPr>
            <w:tcW w:w="956" w:type="dxa"/>
            <w:noWrap/>
            <w:hideMark/>
          </w:tcPr>
          <w:p w14:paraId="46FFE034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26.5</w:t>
            </w:r>
            <w:r w:rsidR="008D5D5B">
              <w:rPr>
                <w:b/>
                <w:bCs/>
              </w:rPr>
              <w:t>5</w:t>
            </w:r>
          </w:p>
        </w:tc>
        <w:tc>
          <w:tcPr>
            <w:tcW w:w="1124" w:type="dxa"/>
            <w:noWrap/>
            <w:hideMark/>
          </w:tcPr>
          <w:p w14:paraId="6148F871" w14:textId="77777777" w:rsidR="007D3462" w:rsidRPr="007D3462" w:rsidRDefault="007D3462" w:rsidP="007D3462">
            <w:r w:rsidRPr="007D3462">
              <w:t>160.00</w:t>
            </w:r>
          </w:p>
        </w:tc>
        <w:tc>
          <w:tcPr>
            <w:tcW w:w="1040" w:type="dxa"/>
            <w:noWrap/>
            <w:hideMark/>
          </w:tcPr>
          <w:p w14:paraId="476FE0D1" w14:textId="77777777" w:rsidR="007D3462" w:rsidRPr="007D3462" w:rsidRDefault="007D3462" w:rsidP="007D3462">
            <w:r w:rsidRPr="007D3462">
              <w:t>200.00</w:t>
            </w:r>
          </w:p>
        </w:tc>
      </w:tr>
      <w:tr w:rsidR="007D3462" w:rsidRPr="007D3462" w14:paraId="740EAE04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558A09FF" w14:textId="77777777" w:rsidR="007D3462" w:rsidRPr="007D3462" w:rsidRDefault="007D3462">
            <w:r w:rsidRPr="007D3462">
              <w:t>3</w:t>
            </w:r>
          </w:p>
        </w:tc>
        <w:tc>
          <w:tcPr>
            <w:tcW w:w="4474" w:type="dxa"/>
            <w:hideMark/>
          </w:tcPr>
          <w:p w14:paraId="2BAE6FDA" w14:textId="77777777" w:rsidR="007D3462" w:rsidRPr="007D3462" w:rsidRDefault="007D3462">
            <w:proofErr w:type="spellStart"/>
            <w:r w:rsidRPr="007D3462">
              <w:t>Upotreba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rashladne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komore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strane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državljane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danu</w:t>
            </w:r>
            <w:proofErr w:type="spellEnd"/>
          </w:p>
        </w:tc>
        <w:tc>
          <w:tcPr>
            <w:tcW w:w="973" w:type="dxa"/>
            <w:noWrap/>
            <w:hideMark/>
          </w:tcPr>
          <w:p w14:paraId="5E05CD78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39.82</w:t>
            </w:r>
          </w:p>
        </w:tc>
        <w:tc>
          <w:tcPr>
            <w:tcW w:w="956" w:type="dxa"/>
            <w:noWrap/>
            <w:hideMark/>
          </w:tcPr>
          <w:p w14:paraId="1FA8552E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49.7</w:t>
            </w:r>
            <w:r w:rsidR="008D5D5B">
              <w:rPr>
                <w:b/>
                <w:bCs/>
              </w:rPr>
              <w:t>8</w:t>
            </w:r>
          </w:p>
        </w:tc>
        <w:tc>
          <w:tcPr>
            <w:tcW w:w="1124" w:type="dxa"/>
            <w:noWrap/>
            <w:hideMark/>
          </w:tcPr>
          <w:p w14:paraId="17D87E5C" w14:textId="77777777" w:rsidR="007D3462" w:rsidRPr="007D3462" w:rsidRDefault="007D3462" w:rsidP="007D3462">
            <w:r w:rsidRPr="007D3462">
              <w:t>300.00</w:t>
            </w:r>
          </w:p>
        </w:tc>
        <w:tc>
          <w:tcPr>
            <w:tcW w:w="1040" w:type="dxa"/>
            <w:noWrap/>
            <w:hideMark/>
          </w:tcPr>
          <w:p w14:paraId="67744F2F" w14:textId="77777777" w:rsidR="007D3462" w:rsidRPr="007D3462" w:rsidRDefault="007D3462" w:rsidP="007D3462">
            <w:r w:rsidRPr="007D3462">
              <w:t>375.00</w:t>
            </w:r>
          </w:p>
        </w:tc>
      </w:tr>
      <w:tr w:rsidR="007D3462" w:rsidRPr="007D3462" w14:paraId="1D1B3832" w14:textId="77777777" w:rsidTr="007D3462">
        <w:trPr>
          <w:trHeight w:val="320"/>
        </w:trPr>
        <w:tc>
          <w:tcPr>
            <w:tcW w:w="443" w:type="dxa"/>
            <w:tcBorders>
              <w:bottom w:val="single" w:sz="4" w:space="0" w:color="auto"/>
            </w:tcBorders>
            <w:noWrap/>
            <w:hideMark/>
          </w:tcPr>
          <w:p w14:paraId="7236B787" w14:textId="77777777" w:rsidR="007D3462" w:rsidRPr="007D3462" w:rsidRDefault="007D3462">
            <w:r w:rsidRPr="007D3462">
              <w:t> 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noWrap/>
            <w:hideMark/>
          </w:tcPr>
          <w:p w14:paraId="382B9B6C" w14:textId="77777777" w:rsidR="007D3462" w:rsidRPr="007D3462" w:rsidRDefault="007D3462">
            <w:r w:rsidRPr="007D3462">
              <w:t>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hideMark/>
          </w:tcPr>
          <w:p w14:paraId="7BF64EEE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  <w:hideMark/>
          </w:tcPr>
          <w:p w14:paraId="333EF25A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hideMark/>
          </w:tcPr>
          <w:p w14:paraId="10E44422" w14:textId="77777777" w:rsidR="007D3462" w:rsidRPr="007D3462" w:rsidRDefault="007D3462">
            <w:r w:rsidRPr="007D3462">
              <w:t> 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2016933C" w14:textId="77777777" w:rsidR="007D3462" w:rsidRPr="007D3462" w:rsidRDefault="007D3462">
            <w:r w:rsidRPr="007D3462">
              <w:t> </w:t>
            </w:r>
          </w:p>
        </w:tc>
      </w:tr>
      <w:tr w:rsidR="007D3462" w:rsidRPr="007D3462" w14:paraId="5ABC8677" w14:textId="77777777" w:rsidTr="007D3462">
        <w:trPr>
          <w:trHeight w:val="400"/>
        </w:trPr>
        <w:tc>
          <w:tcPr>
            <w:tcW w:w="443" w:type="dxa"/>
            <w:shd w:val="clear" w:color="auto" w:fill="FBE4D5" w:themeFill="accent2" w:themeFillTint="33"/>
            <w:noWrap/>
            <w:hideMark/>
          </w:tcPr>
          <w:p w14:paraId="38479002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III</w:t>
            </w:r>
          </w:p>
        </w:tc>
        <w:tc>
          <w:tcPr>
            <w:tcW w:w="4474" w:type="dxa"/>
            <w:shd w:val="clear" w:color="auto" w:fill="FBE4D5" w:themeFill="accent2" w:themeFillTint="33"/>
            <w:hideMark/>
          </w:tcPr>
          <w:p w14:paraId="2C6C7F42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OSTALE KOMUNALNE USLUGE</w:t>
            </w:r>
          </w:p>
        </w:tc>
        <w:tc>
          <w:tcPr>
            <w:tcW w:w="973" w:type="dxa"/>
            <w:shd w:val="clear" w:color="auto" w:fill="FBE4D5" w:themeFill="accent2" w:themeFillTint="33"/>
            <w:noWrap/>
            <w:hideMark/>
          </w:tcPr>
          <w:p w14:paraId="595ADB58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956" w:type="dxa"/>
            <w:shd w:val="clear" w:color="auto" w:fill="FBE4D5" w:themeFill="accent2" w:themeFillTint="33"/>
            <w:noWrap/>
            <w:hideMark/>
          </w:tcPr>
          <w:p w14:paraId="0D9DAD0B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1124" w:type="dxa"/>
            <w:shd w:val="clear" w:color="auto" w:fill="FBE4D5" w:themeFill="accent2" w:themeFillTint="33"/>
            <w:noWrap/>
            <w:hideMark/>
          </w:tcPr>
          <w:p w14:paraId="75042BF3" w14:textId="77777777" w:rsidR="007D3462" w:rsidRPr="007D3462" w:rsidRDefault="007D3462">
            <w:r w:rsidRPr="007D3462">
              <w:t> </w:t>
            </w:r>
          </w:p>
        </w:tc>
        <w:tc>
          <w:tcPr>
            <w:tcW w:w="1040" w:type="dxa"/>
            <w:shd w:val="clear" w:color="auto" w:fill="FBE4D5" w:themeFill="accent2" w:themeFillTint="33"/>
            <w:noWrap/>
            <w:hideMark/>
          </w:tcPr>
          <w:p w14:paraId="3C1708E1" w14:textId="77777777" w:rsidR="007D3462" w:rsidRPr="007D3462" w:rsidRDefault="007D3462">
            <w:r w:rsidRPr="007D3462">
              <w:t> </w:t>
            </w:r>
          </w:p>
        </w:tc>
      </w:tr>
      <w:tr w:rsidR="007D3462" w:rsidRPr="007D3462" w14:paraId="61730152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0D7F5E32" w14:textId="77777777" w:rsidR="007D3462" w:rsidRPr="007D3462" w:rsidRDefault="007D3462">
            <w:r w:rsidRPr="007D3462">
              <w:t>1</w:t>
            </w:r>
          </w:p>
        </w:tc>
        <w:tc>
          <w:tcPr>
            <w:tcW w:w="4474" w:type="dxa"/>
            <w:hideMark/>
          </w:tcPr>
          <w:p w14:paraId="6A4D6B45" w14:textId="77777777" w:rsidR="007D3462" w:rsidRPr="007D3462" w:rsidRDefault="007D3462">
            <w:proofErr w:type="spellStart"/>
            <w:r w:rsidRPr="007D3462">
              <w:t>Ekshumacija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svježa</w:t>
            </w:r>
            <w:proofErr w:type="spellEnd"/>
            <w:r w:rsidRPr="007D3462">
              <w:t xml:space="preserve"> - do 10. </w:t>
            </w:r>
            <w:proofErr w:type="spellStart"/>
            <w:r w:rsidRPr="007D3462">
              <w:t>godina</w:t>
            </w:r>
            <w:proofErr w:type="spellEnd"/>
          </w:p>
        </w:tc>
        <w:tc>
          <w:tcPr>
            <w:tcW w:w="973" w:type="dxa"/>
            <w:noWrap/>
            <w:hideMark/>
          </w:tcPr>
          <w:p w14:paraId="37191E5E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119.45</w:t>
            </w:r>
          </w:p>
        </w:tc>
        <w:tc>
          <w:tcPr>
            <w:tcW w:w="956" w:type="dxa"/>
            <w:noWrap/>
            <w:hideMark/>
          </w:tcPr>
          <w:p w14:paraId="59AECFFE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149.31</w:t>
            </w:r>
          </w:p>
        </w:tc>
        <w:tc>
          <w:tcPr>
            <w:tcW w:w="1124" w:type="dxa"/>
            <w:noWrap/>
            <w:hideMark/>
          </w:tcPr>
          <w:p w14:paraId="226E26EE" w14:textId="77777777" w:rsidR="007D3462" w:rsidRPr="007D3462" w:rsidRDefault="007D3462" w:rsidP="007D3462">
            <w:r w:rsidRPr="007D3462">
              <w:t>900.00</w:t>
            </w:r>
          </w:p>
        </w:tc>
        <w:tc>
          <w:tcPr>
            <w:tcW w:w="1040" w:type="dxa"/>
            <w:noWrap/>
            <w:hideMark/>
          </w:tcPr>
          <w:p w14:paraId="76D84243" w14:textId="77777777" w:rsidR="007D3462" w:rsidRPr="007D3462" w:rsidRDefault="007D3462" w:rsidP="007D3462">
            <w:r w:rsidRPr="007D3462">
              <w:t>1125.00</w:t>
            </w:r>
          </w:p>
        </w:tc>
      </w:tr>
      <w:tr w:rsidR="007D3462" w:rsidRPr="007D3462" w14:paraId="43A4661D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14067FBB" w14:textId="77777777" w:rsidR="007D3462" w:rsidRPr="007D3462" w:rsidRDefault="007D3462">
            <w:r w:rsidRPr="007D3462">
              <w:t>2</w:t>
            </w:r>
          </w:p>
        </w:tc>
        <w:tc>
          <w:tcPr>
            <w:tcW w:w="4474" w:type="dxa"/>
            <w:hideMark/>
          </w:tcPr>
          <w:p w14:paraId="585EF3B6" w14:textId="77777777" w:rsidR="007D3462" w:rsidRPr="007D3462" w:rsidRDefault="007D3462">
            <w:proofErr w:type="spellStart"/>
            <w:r w:rsidRPr="007D3462">
              <w:t>Ekshumacija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suha</w:t>
            </w:r>
            <w:proofErr w:type="spellEnd"/>
            <w:r w:rsidRPr="007D3462">
              <w:t xml:space="preserve"> - </w:t>
            </w:r>
            <w:proofErr w:type="spellStart"/>
            <w:r w:rsidRPr="007D3462">
              <w:t>preko</w:t>
            </w:r>
            <w:proofErr w:type="spellEnd"/>
            <w:r w:rsidRPr="007D3462">
              <w:t xml:space="preserve"> 10. </w:t>
            </w:r>
            <w:proofErr w:type="spellStart"/>
            <w:r w:rsidRPr="007D3462">
              <w:t>godina</w:t>
            </w:r>
            <w:proofErr w:type="spellEnd"/>
          </w:p>
        </w:tc>
        <w:tc>
          <w:tcPr>
            <w:tcW w:w="973" w:type="dxa"/>
            <w:noWrap/>
            <w:hideMark/>
          </w:tcPr>
          <w:p w14:paraId="4DB87198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84.94</w:t>
            </w:r>
          </w:p>
        </w:tc>
        <w:tc>
          <w:tcPr>
            <w:tcW w:w="956" w:type="dxa"/>
            <w:noWrap/>
            <w:hideMark/>
          </w:tcPr>
          <w:p w14:paraId="37EAC450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106.18</w:t>
            </w:r>
          </w:p>
        </w:tc>
        <w:tc>
          <w:tcPr>
            <w:tcW w:w="1124" w:type="dxa"/>
            <w:noWrap/>
            <w:hideMark/>
          </w:tcPr>
          <w:p w14:paraId="447A00B6" w14:textId="77777777" w:rsidR="007D3462" w:rsidRPr="007D3462" w:rsidRDefault="007D3462" w:rsidP="007D3462">
            <w:r w:rsidRPr="007D3462">
              <w:t>640.00</w:t>
            </w:r>
          </w:p>
        </w:tc>
        <w:tc>
          <w:tcPr>
            <w:tcW w:w="1040" w:type="dxa"/>
            <w:noWrap/>
            <w:hideMark/>
          </w:tcPr>
          <w:p w14:paraId="177A232E" w14:textId="77777777" w:rsidR="007D3462" w:rsidRPr="007D3462" w:rsidRDefault="007D3462" w:rsidP="007D3462">
            <w:r w:rsidRPr="007D3462">
              <w:t>800.00</w:t>
            </w:r>
          </w:p>
        </w:tc>
      </w:tr>
      <w:tr w:rsidR="007D3462" w:rsidRPr="007D3462" w14:paraId="09DD98B5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14EE4E8A" w14:textId="77777777" w:rsidR="007D3462" w:rsidRPr="007D3462" w:rsidRDefault="007D3462">
            <w:r w:rsidRPr="007D3462">
              <w:t>3</w:t>
            </w:r>
          </w:p>
        </w:tc>
        <w:tc>
          <w:tcPr>
            <w:tcW w:w="4474" w:type="dxa"/>
            <w:hideMark/>
          </w:tcPr>
          <w:p w14:paraId="1547BC1B" w14:textId="77777777" w:rsidR="007D3462" w:rsidRPr="007D3462" w:rsidRDefault="007D3462">
            <w:proofErr w:type="spellStart"/>
            <w:r w:rsidRPr="007D3462">
              <w:t>Utovar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odvoz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istovar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spaljivanje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ostatka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lijesa</w:t>
            </w:r>
            <w:proofErr w:type="spellEnd"/>
            <w:r>
              <w:t xml:space="preserve"> </w:t>
            </w:r>
            <w:proofErr w:type="spellStart"/>
            <w:r w:rsidRPr="007D3462">
              <w:t>nakon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ekshumacije</w:t>
            </w:r>
            <w:proofErr w:type="spellEnd"/>
          </w:p>
        </w:tc>
        <w:tc>
          <w:tcPr>
            <w:tcW w:w="973" w:type="dxa"/>
            <w:noWrap/>
            <w:hideMark/>
          </w:tcPr>
          <w:p w14:paraId="7C082595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11.28</w:t>
            </w:r>
          </w:p>
        </w:tc>
        <w:tc>
          <w:tcPr>
            <w:tcW w:w="956" w:type="dxa"/>
            <w:noWrap/>
            <w:hideMark/>
          </w:tcPr>
          <w:p w14:paraId="5F96B3CC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14.10</w:t>
            </w:r>
          </w:p>
        </w:tc>
        <w:tc>
          <w:tcPr>
            <w:tcW w:w="1124" w:type="dxa"/>
            <w:noWrap/>
            <w:hideMark/>
          </w:tcPr>
          <w:p w14:paraId="337C7DE4" w14:textId="77777777" w:rsidR="007D3462" w:rsidRPr="007D3462" w:rsidRDefault="007D3462" w:rsidP="007D3462">
            <w:r w:rsidRPr="007D3462">
              <w:t>85.00</w:t>
            </w:r>
          </w:p>
        </w:tc>
        <w:tc>
          <w:tcPr>
            <w:tcW w:w="1040" w:type="dxa"/>
            <w:noWrap/>
            <w:hideMark/>
          </w:tcPr>
          <w:p w14:paraId="49F65311" w14:textId="77777777" w:rsidR="007D3462" w:rsidRPr="007D3462" w:rsidRDefault="007D3462" w:rsidP="007D3462">
            <w:r w:rsidRPr="007D3462">
              <w:t>106.25</w:t>
            </w:r>
          </w:p>
        </w:tc>
      </w:tr>
      <w:tr w:rsidR="007D3462" w:rsidRPr="007D3462" w14:paraId="6B2E5ABC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15380FF4" w14:textId="77777777" w:rsidR="007D3462" w:rsidRPr="007D3462" w:rsidRDefault="007D3462">
            <w:r w:rsidRPr="007D3462">
              <w:t>4</w:t>
            </w:r>
          </w:p>
        </w:tc>
        <w:tc>
          <w:tcPr>
            <w:tcW w:w="4474" w:type="dxa"/>
            <w:hideMark/>
          </w:tcPr>
          <w:p w14:paraId="22C8BFF6" w14:textId="77777777" w:rsidR="007D3462" w:rsidRPr="007D3462" w:rsidRDefault="007D3462">
            <w:proofErr w:type="spellStart"/>
            <w:r w:rsidRPr="007D3462">
              <w:t>Zamjena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dotrajalog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križa</w:t>
            </w:r>
            <w:proofErr w:type="spellEnd"/>
            <w:r w:rsidRPr="007D3462">
              <w:t xml:space="preserve"> (</w:t>
            </w:r>
            <w:proofErr w:type="spellStart"/>
            <w:r w:rsidRPr="007D3462">
              <w:t>usluga</w:t>
            </w:r>
            <w:proofErr w:type="spellEnd"/>
            <w:r w:rsidRPr="007D3462">
              <w:t xml:space="preserve"> bez </w:t>
            </w:r>
            <w:proofErr w:type="spellStart"/>
            <w:r w:rsidRPr="007D3462">
              <w:t>materijala</w:t>
            </w:r>
            <w:proofErr w:type="spellEnd"/>
            <w:r w:rsidRPr="007D3462">
              <w:t>)</w:t>
            </w:r>
          </w:p>
        </w:tc>
        <w:tc>
          <w:tcPr>
            <w:tcW w:w="973" w:type="dxa"/>
            <w:noWrap/>
            <w:hideMark/>
          </w:tcPr>
          <w:p w14:paraId="0A78FC50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7.96</w:t>
            </w:r>
          </w:p>
        </w:tc>
        <w:tc>
          <w:tcPr>
            <w:tcW w:w="956" w:type="dxa"/>
            <w:noWrap/>
            <w:hideMark/>
          </w:tcPr>
          <w:p w14:paraId="5E744886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9.95</w:t>
            </w:r>
          </w:p>
        </w:tc>
        <w:tc>
          <w:tcPr>
            <w:tcW w:w="1124" w:type="dxa"/>
            <w:noWrap/>
            <w:hideMark/>
          </w:tcPr>
          <w:p w14:paraId="2E0F371D" w14:textId="77777777" w:rsidR="007D3462" w:rsidRPr="007D3462" w:rsidRDefault="007D3462" w:rsidP="007D3462">
            <w:r w:rsidRPr="007D3462">
              <w:t>60.00</w:t>
            </w:r>
          </w:p>
        </w:tc>
        <w:tc>
          <w:tcPr>
            <w:tcW w:w="1040" w:type="dxa"/>
            <w:noWrap/>
            <w:hideMark/>
          </w:tcPr>
          <w:p w14:paraId="18C225BC" w14:textId="77777777" w:rsidR="007D3462" w:rsidRPr="007D3462" w:rsidRDefault="007D3462" w:rsidP="007D3462">
            <w:r w:rsidRPr="007D3462">
              <w:t>75.00</w:t>
            </w:r>
          </w:p>
        </w:tc>
      </w:tr>
      <w:tr w:rsidR="007D3462" w:rsidRPr="007D3462" w14:paraId="56D5D8B2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6C5BDC66" w14:textId="77777777" w:rsidR="007D3462" w:rsidRPr="007D3462" w:rsidRDefault="007D3462">
            <w:r w:rsidRPr="007D3462">
              <w:t>5</w:t>
            </w:r>
          </w:p>
        </w:tc>
        <w:tc>
          <w:tcPr>
            <w:tcW w:w="4474" w:type="dxa"/>
            <w:hideMark/>
          </w:tcPr>
          <w:p w14:paraId="1B2329DF" w14:textId="77777777" w:rsidR="007D3462" w:rsidRPr="007D3462" w:rsidRDefault="007D3462">
            <w:proofErr w:type="spellStart"/>
            <w:r w:rsidRPr="007D3462">
              <w:t>Najamnina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komunalno</w:t>
            </w:r>
            <w:proofErr w:type="spellEnd"/>
            <w:r w:rsidRPr="007D3462">
              <w:t xml:space="preserve"> polje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10. </w:t>
            </w:r>
            <w:proofErr w:type="spellStart"/>
            <w:r w:rsidRPr="007D3462">
              <w:t>godina</w:t>
            </w:r>
            <w:proofErr w:type="spellEnd"/>
          </w:p>
        </w:tc>
        <w:tc>
          <w:tcPr>
            <w:tcW w:w="973" w:type="dxa"/>
            <w:noWrap/>
            <w:hideMark/>
          </w:tcPr>
          <w:p w14:paraId="2F0A0A62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36.37</w:t>
            </w:r>
          </w:p>
        </w:tc>
        <w:tc>
          <w:tcPr>
            <w:tcW w:w="956" w:type="dxa"/>
            <w:noWrap/>
            <w:hideMark/>
          </w:tcPr>
          <w:p w14:paraId="2F3D182F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45.46</w:t>
            </w:r>
          </w:p>
        </w:tc>
        <w:tc>
          <w:tcPr>
            <w:tcW w:w="1124" w:type="dxa"/>
            <w:noWrap/>
            <w:hideMark/>
          </w:tcPr>
          <w:p w14:paraId="55D5A0F5" w14:textId="77777777" w:rsidR="007D3462" w:rsidRPr="007D3462" w:rsidRDefault="007D3462" w:rsidP="007D3462">
            <w:r w:rsidRPr="007D3462">
              <w:t>274.00</w:t>
            </w:r>
          </w:p>
        </w:tc>
        <w:tc>
          <w:tcPr>
            <w:tcW w:w="1040" w:type="dxa"/>
            <w:noWrap/>
            <w:hideMark/>
          </w:tcPr>
          <w:p w14:paraId="7F8CC7B1" w14:textId="77777777" w:rsidR="007D3462" w:rsidRPr="007D3462" w:rsidRDefault="007D3462" w:rsidP="007D3462">
            <w:r w:rsidRPr="007D3462">
              <w:t>342.50</w:t>
            </w:r>
          </w:p>
        </w:tc>
      </w:tr>
      <w:tr w:rsidR="007D3462" w:rsidRPr="007D3462" w14:paraId="7F96C4C2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64E70731" w14:textId="77777777" w:rsidR="007D3462" w:rsidRPr="007D3462" w:rsidRDefault="007D3462">
            <w:r w:rsidRPr="007D3462">
              <w:t>6</w:t>
            </w:r>
          </w:p>
        </w:tc>
        <w:tc>
          <w:tcPr>
            <w:tcW w:w="4474" w:type="dxa"/>
            <w:hideMark/>
          </w:tcPr>
          <w:p w14:paraId="0E0BDD89" w14:textId="77777777" w:rsidR="007D3462" w:rsidRPr="007D3462" w:rsidRDefault="007D3462">
            <w:proofErr w:type="spellStart"/>
            <w:r w:rsidRPr="007D3462">
              <w:t>Korištenje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mjesta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depozitu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godišnje</w:t>
            </w:r>
            <w:proofErr w:type="spellEnd"/>
          </w:p>
        </w:tc>
        <w:tc>
          <w:tcPr>
            <w:tcW w:w="973" w:type="dxa"/>
            <w:noWrap/>
            <w:hideMark/>
          </w:tcPr>
          <w:p w14:paraId="783E987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27.87</w:t>
            </w:r>
          </w:p>
        </w:tc>
        <w:tc>
          <w:tcPr>
            <w:tcW w:w="956" w:type="dxa"/>
            <w:noWrap/>
            <w:hideMark/>
          </w:tcPr>
          <w:p w14:paraId="146C53A5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34.84</w:t>
            </w:r>
          </w:p>
        </w:tc>
        <w:tc>
          <w:tcPr>
            <w:tcW w:w="1124" w:type="dxa"/>
            <w:noWrap/>
            <w:hideMark/>
          </w:tcPr>
          <w:p w14:paraId="1AD193D2" w14:textId="77777777" w:rsidR="007D3462" w:rsidRPr="007D3462" w:rsidRDefault="007D3462" w:rsidP="007D3462">
            <w:r w:rsidRPr="007D3462">
              <w:t>210.00</w:t>
            </w:r>
          </w:p>
        </w:tc>
        <w:tc>
          <w:tcPr>
            <w:tcW w:w="1040" w:type="dxa"/>
            <w:noWrap/>
            <w:hideMark/>
          </w:tcPr>
          <w:p w14:paraId="75209F93" w14:textId="77777777" w:rsidR="007D3462" w:rsidRPr="007D3462" w:rsidRDefault="007D3462" w:rsidP="007D3462">
            <w:r w:rsidRPr="007D3462">
              <w:t>262.50</w:t>
            </w:r>
          </w:p>
        </w:tc>
      </w:tr>
      <w:tr w:rsidR="007D3462" w:rsidRPr="007D3462" w14:paraId="5F08F42E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56073824" w14:textId="77777777" w:rsidR="007D3462" w:rsidRPr="007D3462" w:rsidRDefault="007D3462">
            <w:r w:rsidRPr="007D3462">
              <w:t>7</w:t>
            </w:r>
          </w:p>
        </w:tc>
        <w:tc>
          <w:tcPr>
            <w:tcW w:w="4474" w:type="dxa"/>
            <w:hideMark/>
          </w:tcPr>
          <w:p w14:paraId="6E01AC0B" w14:textId="77777777" w:rsidR="007D3462" w:rsidRPr="007D3462" w:rsidRDefault="007D3462">
            <w:proofErr w:type="spellStart"/>
            <w:r w:rsidRPr="007D3462">
              <w:t>Korištenje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kapele</w:t>
            </w:r>
            <w:proofErr w:type="spellEnd"/>
          </w:p>
        </w:tc>
        <w:tc>
          <w:tcPr>
            <w:tcW w:w="973" w:type="dxa"/>
            <w:noWrap/>
            <w:hideMark/>
          </w:tcPr>
          <w:p w14:paraId="51322293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13.27</w:t>
            </w:r>
          </w:p>
        </w:tc>
        <w:tc>
          <w:tcPr>
            <w:tcW w:w="956" w:type="dxa"/>
            <w:noWrap/>
            <w:hideMark/>
          </w:tcPr>
          <w:p w14:paraId="0B652F8E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16.59</w:t>
            </w:r>
          </w:p>
        </w:tc>
        <w:tc>
          <w:tcPr>
            <w:tcW w:w="1124" w:type="dxa"/>
            <w:noWrap/>
            <w:hideMark/>
          </w:tcPr>
          <w:p w14:paraId="43DE1F5F" w14:textId="77777777" w:rsidR="007D3462" w:rsidRPr="007D3462" w:rsidRDefault="007D3462" w:rsidP="007D3462">
            <w:r w:rsidRPr="007D3462">
              <w:t>100.00</w:t>
            </w:r>
          </w:p>
        </w:tc>
        <w:tc>
          <w:tcPr>
            <w:tcW w:w="1040" w:type="dxa"/>
            <w:noWrap/>
            <w:hideMark/>
          </w:tcPr>
          <w:p w14:paraId="3B664F9C" w14:textId="77777777" w:rsidR="007D3462" w:rsidRPr="007D3462" w:rsidRDefault="007D3462" w:rsidP="007D3462">
            <w:r w:rsidRPr="007D3462">
              <w:t>125.00</w:t>
            </w:r>
          </w:p>
        </w:tc>
      </w:tr>
      <w:tr w:rsidR="007D3462" w:rsidRPr="007D3462" w14:paraId="492BE30C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758C60C0" w14:textId="77777777" w:rsidR="007D3462" w:rsidRPr="007D3462" w:rsidRDefault="007D3462">
            <w:r w:rsidRPr="007D3462">
              <w:t>8</w:t>
            </w:r>
          </w:p>
        </w:tc>
        <w:tc>
          <w:tcPr>
            <w:tcW w:w="4474" w:type="dxa"/>
            <w:hideMark/>
          </w:tcPr>
          <w:p w14:paraId="25689000" w14:textId="77777777" w:rsidR="007D3462" w:rsidRPr="007D3462" w:rsidRDefault="007D3462">
            <w:proofErr w:type="spellStart"/>
            <w:r w:rsidRPr="007D3462">
              <w:t>Korištenje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razglasa</w:t>
            </w:r>
            <w:proofErr w:type="spellEnd"/>
          </w:p>
        </w:tc>
        <w:tc>
          <w:tcPr>
            <w:tcW w:w="973" w:type="dxa"/>
            <w:noWrap/>
            <w:hideMark/>
          </w:tcPr>
          <w:p w14:paraId="3769195B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7.96</w:t>
            </w:r>
          </w:p>
        </w:tc>
        <w:tc>
          <w:tcPr>
            <w:tcW w:w="956" w:type="dxa"/>
            <w:noWrap/>
            <w:hideMark/>
          </w:tcPr>
          <w:p w14:paraId="55FE8B3A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9.95</w:t>
            </w:r>
          </w:p>
        </w:tc>
        <w:tc>
          <w:tcPr>
            <w:tcW w:w="1124" w:type="dxa"/>
            <w:noWrap/>
            <w:hideMark/>
          </w:tcPr>
          <w:p w14:paraId="213021BD" w14:textId="77777777" w:rsidR="007D3462" w:rsidRPr="007D3462" w:rsidRDefault="007D3462" w:rsidP="007D3462">
            <w:r w:rsidRPr="007D3462">
              <w:t>60.00</w:t>
            </w:r>
          </w:p>
        </w:tc>
        <w:tc>
          <w:tcPr>
            <w:tcW w:w="1040" w:type="dxa"/>
            <w:noWrap/>
            <w:hideMark/>
          </w:tcPr>
          <w:p w14:paraId="4E8B1831" w14:textId="77777777" w:rsidR="007D3462" w:rsidRPr="007D3462" w:rsidRDefault="007D3462" w:rsidP="007D3462">
            <w:r w:rsidRPr="007D3462">
              <w:t>75.00</w:t>
            </w:r>
          </w:p>
        </w:tc>
      </w:tr>
      <w:tr w:rsidR="007D3462" w:rsidRPr="007D3462" w14:paraId="304082A1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33B215A2" w14:textId="77777777" w:rsidR="007D3462" w:rsidRPr="007D3462" w:rsidRDefault="007D3462">
            <w:r w:rsidRPr="007D3462">
              <w:t>9</w:t>
            </w:r>
          </w:p>
        </w:tc>
        <w:tc>
          <w:tcPr>
            <w:tcW w:w="4474" w:type="dxa"/>
            <w:hideMark/>
          </w:tcPr>
          <w:p w14:paraId="51F4AC43" w14:textId="77777777" w:rsidR="007D3462" w:rsidRPr="007D3462" w:rsidRDefault="007D3462">
            <w:proofErr w:type="spellStart"/>
            <w:r w:rsidRPr="007D3462">
              <w:t>Korištenje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prostora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obavljanje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obreda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prema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vjerskim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običajima</w:t>
            </w:r>
            <w:proofErr w:type="spellEnd"/>
          </w:p>
        </w:tc>
        <w:tc>
          <w:tcPr>
            <w:tcW w:w="973" w:type="dxa"/>
            <w:noWrap/>
            <w:hideMark/>
          </w:tcPr>
          <w:p w14:paraId="328159F6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39.82</w:t>
            </w:r>
          </w:p>
        </w:tc>
        <w:tc>
          <w:tcPr>
            <w:tcW w:w="956" w:type="dxa"/>
            <w:noWrap/>
            <w:hideMark/>
          </w:tcPr>
          <w:p w14:paraId="2765011E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49.7</w:t>
            </w:r>
            <w:r w:rsidR="008D5D5B">
              <w:rPr>
                <w:b/>
                <w:bCs/>
              </w:rPr>
              <w:t>8</w:t>
            </w:r>
          </w:p>
        </w:tc>
        <w:tc>
          <w:tcPr>
            <w:tcW w:w="1124" w:type="dxa"/>
            <w:noWrap/>
            <w:hideMark/>
          </w:tcPr>
          <w:p w14:paraId="68E8B210" w14:textId="77777777" w:rsidR="007D3462" w:rsidRPr="007D3462" w:rsidRDefault="007D3462" w:rsidP="007D3462">
            <w:r w:rsidRPr="007D3462">
              <w:t>300.00</w:t>
            </w:r>
          </w:p>
        </w:tc>
        <w:tc>
          <w:tcPr>
            <w:tcW w:w="1040" w:type="dxa"/>
            <w:noWrap/>
            <w:hideMark/>
          </w:tcPr>
          <w:p w14:paraId="42040BAB" w14:textId="77777777" w:rsidR="007D3462" w:rsidRPr="007D3462" w:rsidRDefault="007D3462" w:rsidP="007D3462">
            <w:r w:rsidRPr="007D3462">
              <w:t>375.00</w:t>
            </w:r>
          </w:p>
        </w:tc>
      </w:tr>
      <w:tr w:rsidR="007D3462" w:rsidRPr="007D3462" w14:paraId="6BC076DE" w14:textId="77777777" w:rsidTr="007D3462">
        <w:trPr>
          <w:trHeight w:val="340"/>
        </w:trPr>
        <w:tc>
          <w:tcPr>
            <w:tcW w:w="443" w:type="dxa"/>
            <w:noWrap/>
            <w:hideMark/>
          </w:tcPr>
          <w:p w14:paraId="35E0165B" w14:textId="77777777" w:rsidR="007D3462" w:rsidRPr="007D3462" w:rsidRDefault="007D3462">
            <w:r w:rsidRPr="007D3462">
              <w:t>10</w:t>
            </w:r>
          </w:p>
        </w:tc>
        <w:tc>
          <w:tcPr>
            <w:tcW w:w="4474" w:type="dxa"/>
            <w:hideMark/>
          </w:tcPr>
          <w:p w14:paraId="70C67FEA" w14:textId="77777777" w:rsidR="007D3462" w:rsidRPr="007D3462" w:rsidRDefault="007D3462">
            <w:proofErr w:type="spellStart"/>
            <w:r w:rsidRPr="007D3462">
              <w:t>Usluga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održavanja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prostora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prosipanje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pepela</w:t>
            </w:r>
            <w:proofErr w:type="spellEnd"/>
          </w:p>
        </w:tc>
        <w:tc>
          <w:tcPr>
            <w:tcW w:w="973" w:type="dxa"/>
            <w:noWrap/>
            <w:hideMark/>
          </w:tcPr>
          <w:p w14:paraId="0A263291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31.85</w:t>
            </w:r>
          </w:p>
        </w:tc>
        <w:tc>
          <w:tcPr>
            <w:tcW w:w="956" w:type="dxa"/>
            <w:noWrap/>
            <w:hideMark/>
          </w:tcPr>
          <w:p w14:paraId="766E9035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39.8</w:t>
            </w:r>
            <w:r w:rsidR="008D5D5B">
              <w:rPr>
                <w:b/>
                <w:bCs/>
              </w:rPr>
              <w:t>1</w:t>
            </w:r>
          </w:p>
        </w:tc>
        <w:tc>
          <w:tcPr>
            <w:tcW w:w="1124" w:type="dxa"/>
            <w:noWrap/>
            <w:hideMark/>
          </w:tcPr>
          <w:p w14:paraId="0A9F2F8D" w14:textId="77777777" w:rsidR="007D3462" w:rsidRPr="007D3462" w:rsidRDefault="007D3462" w:rsidP="007D3462">
            <w:r w:rsidRPr="007D3462">
              <w:t>240.00</w:t>
            </w:r>
          </w:p>
        </w:tc>
        <w:tc>
          <w:tcPr>
            <w:tcW w:w="1040" w:type="dxa"/>
            <w:noWrap/>
            <w:hideMark/>
          </w:tcPr>
          <w:p w14:paraId="17EFF616" w14:textId="77777777" w:rsidR="007D3462" w:rsidRPr="007D3462" w:rsidRDefault="007D3462" w:rsidP="007D3462">
            <w:r w:rsidRPr="007D3462">
              <w:t>300.00</w:t>
            </w:r>
          </w:p>
        </w:tc>
      </w:tr>
      <w:tr w:rsidR="007D3462" w:rsidRPr="007D3462" w14:paraId="2FB82017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519D0A6C" w14:textId="77777777" w:rsidR="007D3462" w:rsidRPr="007D3462" w:rsidRDefault="007D3462">
            <w:r w:rsidRPr="007D3462">
              <w:lastRenderedPageBreak/>
              <w:t>11</w:t>
            </w:r>
          </w:p>
        </w:tc>
        <w:tc>
          <w:tcPr>
            <w:tcW w:w="4474" w:type="dxa"/>
            <w:hideMark/>
          </w:tcPr>
          <w:p w14:paraId="10A5C11B" w14:textId="77777777" w:rsidR="007D3462" w:rsidRPr="007D3462" w:rsidRDefault="007D3462">
            <w:proofErr w:type="spellStart"/>
            <w:r w:rsidRPr="007D3462">
              <w:t>Najamnina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korištenje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ploče</w:t>
            </w:r>
            <w:proofErr w:type="spellEnd"/>
            <w:r w:rsidRPr="007D3462">
              <w:t xml:space="preserve"> u </w:t>
            </w:r>
            <w:proofErr w:type="spellStart"/>
            <w:r w:rsidRPr="007D3462">
              <w:t>kolumbariju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ili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kosturnici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10. </w:t>
            </w:r>
            <w:proofErr w:type="spellStart"/>
            <w:r w:rsidRPr="007D3462">
              <w:t>godina</w:t>
            </w:r>
            <w:proofErr w:type="spellEnd"/>
          </w:p>
        </w:tc>
        <w:tc>
          <w:tcPr>
            <w:tcW w:w="973" w:type="dxa"/>
            <w:noWrap/>
            <w:hideMark/>
          </w:tcPr>
          <w:p w14:paraId="41EDE38D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72.73</w:t>
            </w:r>
          </w:p>
        </w:tc>
        <w:tc>
          <w:tcPr>
            <w:tcW w:w="956" w:type="dxa"/>
            <w:noWrap/>
            <w:hideMark/>
          </w:tcPr>
          <w:p w14:paraId="5E3F81A5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90.9</w:t>
            </w:r>
            <w:r w:rsidR="008D5D5B">
              <w:rPr>
                <w:b/>
                <w:bCs/>
              </w:rPr>
              <w:t>1</w:t>
            </w:r>
          </w:p>
        </w:tc>
        <w:tc>
          <w:tcPr>
            <w:tcW w:w="1124" w:type="dxa"/>
            <w:noWrap/>
            <w:hideMark/>
          </w:tcPr>
          <w:p w14:paraId="455D8696" w14:textId="77777777" w:rsidR="007D3462" w:rsidRPr="007D3462" w:rsidRDefault="007D3462" w:rsidP="007D3462">
            <w:r w:rsidRPr="007D3462">
              <w:t>548.00</w:t>
            </w:r>
          </w:p>
        </w:tc>
        <w:tc>
          <w:tcPr>
            <w:tcW w:w="1040" w:type="dxa"/>
            <w:noWrap/>
            <w:hideMark/>
          </w:tcPr>
          <w:p w14:paraId="3000F4B2" w14:textId="77777777" w:rsidR="007D3462" w:rsidRPr="007D3462" w:rsidRDefault="007D3462" w:rsidP="007D3462">
            <w:r w:rsidRPr="007D3462">
              <w:t>685.00</w:t>
            </w:r>
          </w:p>
        </w:tc>
      </w:tr>
      <w:tr w:rsidR="007D3462" w:rsidRPr="007D3462" w14:paraId="412694AD" w14:textId="77777777" w:rsidTr="007D3462">
        <w:trPr>
          <w:trHeight w:val="1000"/>
        </w:trPr>
        <w:tc>
          <w:tcPr>
            <w:tcW w:w="443" w:type="dxa"/>
            <w:noWrap/>
            <w:hideMark/>
          </w:tcPr>
          <w:p w14:paraId="45B3DA83" w14:textId="77777777" w:rsidR="007D3462" w:rsidRPr="007D3462" w:rsidRDefault="007D3462">
            <w:r w:rsidRPr="007D3462">
              <w:t>12</w:t>
            </w:r>
          </w:p>
        </w:tc>
        <w:tc>
          <w:tcPr>
            <w:tcW w:w="4474" w:type="dxa"/>
            <w:hideMark/>
          </w:tcPr>
          <w:p w14:paraId="1FD2AA5C" w14:textId="77777777" w:rsidR="007D3462" w:rsidRPr="007D3462" w:rsidRDefault="007D3462"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sahranu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usluge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izvan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radnog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vremena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subotom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te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sahrane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grobljima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izvan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Grada</w:t>
            </w:r>
            <w:proofErr w:type="spellEnd"/>
            <w:r w:rsidRPr="007D3462">
              <w:t xml:space="preserve"> Pule - </w:t>
            </w:r>
            <w:proofErr w:type="spellStart"/>
            <w:r w:rsidRPr="007D3462">
              <w:t>cijene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usluga</w:t>
            </w:r>
            <w:proofErr w:type="spellEnd"/>
            <w:r w:rsidRPr="007D3462">
              <w:t xml:space="preserve"> se </w:t>
            </w:r>
            <w:proofErr w:type="spellStart"/>
            <w:r w:rsidRPr="007D3462">
              <w:t>uvećavaju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50%</w:t>
            </w:r>
          </w:p>
        </w:tc>
        <w:tc>
          <w:tcPr>
            <w:tcW w:w="973" w:type="dxa"/>
            <w:noWrap/>
            <w:hideMark/>
          </w:tcPr>
          <w:p w14:paraId="6FDE4BEF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956" w:type="dxa"/>
            <w:noWrap/>
            <w:hideMark/>
          </w:tcPr>
          <w:p w14:paraId="3E13F8B9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1F39B670" w14:textId="77777777" w:rsidR="007D3462" w:rsidRPr="007D3462" w:rsidRDefault="007D3462">
            <w:r w:rsidRPr="007D3462">
              <w:t> </w:t>
            </w:r>
          </w:p>
        </w:tc>
        <w:tc>
          <w:tcPr>
            <w:tcW w:w="1040" w:type="dxa"/>
            <w:noWrap/>
            <w:hideMark/>
          </w:tcPr>
          <w:p w14:paraId="0418A961" w14:textId="77777777" w:rsidR="007D3462" w:rsidRPr="007D3462" w:rsidRDefault="007D3462">
            <w:r w:rsidRPr="007D3462">
              <w:t> </w:t>
            </w:r>
          </w:p>
        </w:tc>
      </w:tr>
      <w:tr w:rsidR="007D3462" w:rsidRPr="007D3462" w14:paraId="3D1788BB" w14:textId="77777777" w:rsidTr="007D3462">
        <w:trPr>
          <w:trHeight w:val="680"/>
        </w:trPr>
        <w:tc>
          <w:tcPr>
            <w:tcW w:w="443" w:type="dxa"/>
            <w:noWrap/>
            <w:hideMark/>
          </w:tcPr>
          <w:p w14:paraId="002291A9" w14:textId="77777777" w:rsidR="007D3462" w:rsidRPr="007D3462" w:rsidRDefault="007D3462">
            <w:r w:rsidRPr="007D3462">
              <w:t>13</w:t>
            </w:r>
          </w:p>
        </w:tc>
        <w:tc>
          <w:tcPr>
            <w:tcW w:w="4474" w:type="dxa"/>
            <w:hideMark/>
          </w:tcPr>
          <w:p w14:paraId="493AA795" w14:textId="77777777" w:rsidR="007D3462" w:rsidRPr="007D3462" w:rsidRDefault="007D3462"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sve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usluge</w:t>
            </w:r>
            <w:proofErr w:type="spellEnd"/>
            <w:r w:rsidRPr="007D3462">
              <w:t xml:space="preserve"> van </w:t>
            </w:r>
            <w:proofErr w:type="spellStart"/>
            <w:r w:rsidRPr="007D3462">
              <w:t>ovog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Cjenika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obračunava</w:t>
            </w:r>
            <w:proofErr w:type="spellEnd"/>
            <w:r w:rsidRPr="007D3462">
              <w:t xml:space="preserve"> se</w:t>
            </w:r>
            <w:r>
              <w:t xml:space="preserve"> </w:t>
            </w:r>
            <w:proofErr w:type="spellStart"/>
            <w:r w:rsidRPr="007D3462">
              <w:t>stvarno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utrošeno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vrijeme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1 sat</w:t>
            </w:r>
          </w:p>
        </w:tc>
        <w:tc>
          <w:tcPr>
            <w:tcW w:w="973" w:type="dxa"/>
            <w:noWrap/>
            <w:hideMark/>
          </w:tcPr>
          <w:p w14:paraId="6A3BD8E4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5.31</w:t>
            </w:r>
          </w:p>
        </w:tc>
        <w:tc>
          <w:tcPr>
            <w:tcW w:w="956" w:type="dxa"/>
            <w:noWrap/>
            <w:hideMark/>
          </w:tcPr>
          <w:p w14:paraId="14FCA24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6.64</w:t>
            </w:r>
          </w:p>
        </w:tc>
        <w:tc>
          <w:tcPr>
            <w:tcW w:w="1124" w:type="dxa"/>
            <w:noWrap/>
            <w:hideMark/>
          </w:tcPr>
          <w:p w14:paraId="3AEA7CDF" w14:textId="77777777" w:rsidR="007D3462" w:rsidRPr="007D3462" w:rsidRDefault="007D3462" w:rsidP="007D3462">
            <w:r w:rsidRPr="007D3462">
              <w:t>40.00</w:t>
            </w:r>
          </w:p>
        </w:tc>
        <w:tc>
          <w:tcPr>
            <w:tcW w:w="1040" w:type="dxa"/>
            <w:noWrap/>
            <w:hideMark/>
          </w:tcPr>
          <w:p w14:paraId="50C5533F" w14:textId="77777777" w:rsidR="007D3462" w:rsidRPr="007D3462" w:rsidRDefault="007D3462" w:rsidP="007D3462">
            <w:r w:rsidRPr="007D3462">
              <w:t>50.00</w:t>
            </w:r>
          </w:p>
        </w:tc>
      </w:tr>
      <w:tr w:rsidR="007D3462" w:rsidRPr="007D3462" w14:paraId="43C1470E" w14:textId="77777777" w:rsidTr="007D3462">
        <w:trPr>
          <w:trHeight w:val="320"/>
        </w:trPr>
        <w:tc>
          <w:tcPr>
            <w:tcW w:w="443" w:type="dxa"/>
            <w:tcBorders>
              <w:bottom w:val="single" w:sz="4" w:space="0" w:color="auto"/>
            </w:tcBorders>
            <w:noWrap/>
            <w:hideMark/>
          </w:tcPr>
          <w:p w14:paraId="4AE5368A" w14:textId="77777777" w:rsidR="007D3462" w:rsidRPr="007D3462" w:rsidRDefault="007D3462">
            <w:r w:rsidRPr="007D3462">
              <w:t> </w:t>
            </w:r>
          </w:p>
        </w:tc>
        <w:tc>
          <w:tcPr>
            <w:tcW w:w="4474" w:type="dxa"/>
            <w:tcBorders>
              <w:bottom w:val="single" w:sz="4" w:space="0" w:color="auto"/>
            </w:tcBorders>
            <w:noWrap/>
            <w:hideMark/>
          </w:tcPr>
          <w:p w14:paraId="566A2658" w14:textId="77777777" w:rsidR="007D3462" w:rsidRPr="007D3462" w:rsidRDefault="007D3462">
            <w:r w:rsidRPr="007D3462">
              <w:t> 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hideMark/>
          </w:tcPr>
          <w:p w14:paraId="414DF27C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  <w:hideMark/>
          </w:tcPr>
          <w:p w14:paraId="665C43D4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hideMark/>
          </w:tcPr>
          <w:p w14:paraId="7CA31279" w14:textId="77777777" w:rsidR="007D3462" w:rsidRPr="007D3462" w:rsidRDefault="007D3462">
            <w:r w:rsidRPr="007D3462">
              <w:t> 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1708B2D5" w14:textId="77777777" w:rsidR="007D3462" w:rsidRPr="007D3462" w:rsidRDefault="007D3462">
            <w:r w:rsidRPr="007D3462">
              <w:t> </w:t>
            </w:r>
          </w:p>
        </w:tc>
      </w:tr>
      <w:tr w:rsidR="007D3462" w:rsidRPr="007D3462" w14:paraId="054E8638" w14:textId="77777777" w:rsidTr="007D3462">
        <w:trPr>
          <w:trHeight w:val="400"/>
        </w:trPr>
        <w:tc>
          <w:tcPr>
            <w:tcW w:w="443" w:type="dxa"/>
            <w:shd w:val="clear" w:color="auto" w:fill="FBE4D5" w:themeFill="accent2" w:themeFillTint="33"/>
            <w:noWrap/>
            <w:hideMark/>
          </w:tcPr>
          <w:p w14:paraId="68CFCE55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IV</w:t>
            </w:r>
          </w:p>
        </w:tc>
        <w:tc>
          <w:tcPr>
            <w:tcW w:w="4474" w:type="dxa"/>
            <w:shd w:val="clear" w:color="auto" w:fill="FBE4D5" w:themeFill="accent2" w:themeFillTint="33"/>
            <w:hideMark/>
          </w:tcPr>
          <w:p w14:paraId="072B8273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ISHODOVANJE DOKUMENTACIJE</w:t>
            </w:r>
          </w:p>
        </w:tc>
        <w:tc>
          <w:tcPr>
            <w:tcW w:w="973" w:type="dxa"/>
            <w:shd w:val="clear" w:color="auto" w:fill="FBE4D5" w:themeFill="accent2" w:themeFillTint="33"/>
            <w:noWrap/>
            <w:hideMark/>
          </w:tcPr>
          <w:p w14:paraId="2B383B03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956" w:type="dxa"/>
            <w:shd w:val="clear" w:color="auto" w:fill="FBE4D5" w:themeFill="accent2" w:themeFillTint="33"/>
            <w:noWrap/>
            <w:hideMark/>
          </w:tcPr>
          <w:p w14:paraId="273CB5A3" w14:textId="77777777" w:rsidR="007D3462" w:rsidRPr="007D3462" w:rsidRDefault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 </w:t>
            </w:r>
          </w:p>
        </w:tc>
        <w:tc>
          <w:tcPr>
            <w:tcW w:w="1124" w:type="dxa"/>
            <w:shd w:val="clear" w:color="auto" w:fill="FBE4D5" w:themeFill="accent2" w:themeFillTint="33"/>
            <w:noWrap/>
            <w:hideMark/>
          </w:tcPr>
          <w:p w14:paraId="5F10F5FF" w14:textId="77777777" w:rsidR="007D3462" w:rsidRPr="007D3462" w:rsidRDefault="007D3462">
            <w:r w:rsidRPr="007D3462">
              <w:t> </w:t>
            </w:r>
          </w:p>
        </w:tc>
        <w:tc>
          <w:tcPr>
            <w:tcW w:w="1040" w:type="dxa"/>
            <w:shd w:val="clear" w:color="auto" w:fill="FBE4D5" w:themeFill="accent2" w:themeFillTint="33"/>
            <w:noWrap/>
            <w:hideMark/>
          </w:tcPr>
          <w:p w14:paraId="28BA11ED" w14:textId="77777777" w:rsidR="007D3462" w:rsidRPr="007D3462" w:rsidRDefault="007D3462">
            <w:r w:rsidRPr="007D3462">
              <w:t> </w:t>
            </w:r>
          </w:p>
        </w:tc>
      </w:tr>
      <w:tr w:rsidR="007D3462" w:rsidRPr="007D3462" w14:paraId="756614F0" w14:textId="77777777" w:rsidTr="007D3462">
        <w:trPr>
          <w:trHeight w:val="1020"/>
        </w:trPr>
        <w:tc>
          <w:tcPr>
            <w:tcW w:w="443" w:type="dxa"/>
            <w:noWrap/>
            <w:hideMark/>
          </w:tcPr>
          <w:p w14:paraId="307FD302" w14:textId="77777777" w:rsidR="007D3462" w:rsidRPr="007D3462" w:rsidRDefault="007D3462">
            <w:r w:rsidRPr="007D3462">
              <w:t>1</w:t>
            </w:r>
          </w:p>
        </w:tc>
        <w:tc>
          <w:tcPr>
            <w:tcW w:w="4474" w:type="dxa"/>
            <w:hideMark/>
          </w:tcPr>
          <w:p w14:paraId="32CEC433" w14:textId="77777777" w:rsidR="007D3462" w:rsidRPr="007D3462" w:rsidRDefault="007D3462">
            <w:proofErr w:type="spellStart"/>
            <w:r w:rsidRPr="007D3462">
              <w:t>Naknada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izdavanje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novog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Rješenja</w:t>
            </w:r>
            <w:proofErr w:type="spellEnd"/>
            <w:r w:rsidRPr="007D3462">
              <w:t xml:space="preserve"> o </w:t>
            </w:r>
            <w:proofErr w:type="spellStart"/>
            <w:r w:rsidRPr="007D3462">
              <w:t>dodjeli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mjesta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primljenom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Rješenju</w:t>
            </w:r>
            <w:proofErr w:type="spellEnd"/>
            <w:r w:rsidRPr="007D3462">
              <w:t xml:space="preserve"> o </w:t>
            </w:r>
            <w:proofErr w:type="spellStart"/>
            <w:r w:rsidRPr="007D3462">
              <w:t>naslijeđivanju</w:t>
            </w:r>
            <w:proofErr w:type="spellEnd"/>
          </w:p>
        </w:tc>
        <w:tc>
          <w:tcPr>
            <w:tcW w:w="973" w:type="dxa"/>
            <w:noWrap/>
            <w:hideMark/>
          </w:tcPr>
          <w:p w14:paraId="4149B583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7.96</w:t>
            </w:r>
          </w:p>
        </w:tc>
        <w:tc>
          <w:tcPr>
            <w:tcW w:w="956" w:type="dxa"/>
            <w:noWrap/>
            <w:hideMark/>
          </w:tcPr>
          <w:p w14:paraId="43C54C64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9.95</w:t>
            </w:r>
          </w:p>
        </w:tc>
        <w:tc>
          <w:tcPr>
            <w:tcW w:w="1124" w:type="dxa"/>
            <w:noWrap/>
            <w:hideMark/>
          </w:tcPr>
          <w:p w14:paraId="03105E17" w14:textId="77777777" w:rsidR="007D3462" w:rsidRPr="007D3462" w:rsidRDefault="007D3462" w:rsidP="007D3462">
            <w:r w:rsidRPr="007D3462">
              <w:t>60.00</w:t>
            </w:r>
          </w:p>
        </w:tc>
        <w:tc>
          <w:tcPr>
            <w:tcW w:w="1040" w:type="dxa"/>
            <w:noWrap/>
            <w:hideMark/>
          </w:tcPr>
          <w:p w14:paraId="25F64FF4" w14:textId="77777777" w:rsidR="007D3462" w:rsidRPr="007D3462" w:rsidRDefault="007D3462" w:rsidP="007D3462">
            <w:r w:rsidRPr="007D3462">
              <w:t>75.00</w:t>
            </w:r>
          </w:p>
        </w:tc>
      </w:tr>
      <w:tr w:rsidR="007D3462" w:rsidRPr="007D3462" w14:paraId="64373E96" w14:textId="77777777" w:rsidTr="007D3462">
        <w:trPr>
          <w:trHeight w:val="1020"/>
        </w:trPr>
        <w:tc>
          <w:tcPr>
            <w:tcW w:w="443" w:type="dxa"/>
            <w:noWrap/>
            <w:hideMark/>
          </w:tcPr>
          <w:p w14:paraId="683E2F19" w14:textId="77777777" w:rsidR="007D3462" w:rsidRPr="007D3462" w:rsidRDefault="007D3462">
            <w:r w:rsidRPr="007D3462">
              <w:t>2</w:t>
            </w:r>
          </w:p>
        </w:tc>
        <w:tc>
          <w:tcPr>
            <w:tcW w:w="4474" w:type="dxa"/>
            <w:hideMark/>
          </w:tcPr>
          <w:p w14:paraId="34A1D249" w14:textId="77777777" w:rsidR="007D3462" w:rsidRPr="007D3462" w:rsidRDefault="007D3462">
            <w:proofErr w:type="spellStart"/>
            <w:r w:rsidRPr="007D3462">
              <w:t>Naknada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izdavanje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novog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Rješenja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prema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Ugovoru</w:t>
            </w:r>
            <w:proofErr w:type="spellEnd"/>
            <w:r w:rsidRPr="007D3462">
              <w:t xml:space="preserve"> o </w:t>
            </w:r>
            <w:proofErr w:type="spellStart"/>
            <w:r w:rsidRPr="007D3462">
              <w:t>ustupanju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prava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korištenja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grobnog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mjesta</w:t>
            </w:r>
            <w:proofErr w:type="spellEnd"/>
          </w:p>
        </w:tc>
        <w:tc>
          <w:tcPr>
            <w:tcW w:w="973" w:type="dxa"/>
            <w:noWrap/>
            <w:hideMark/>
          </w:tcPr>
          <w:p w14:paraId="3F0D0C31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21.24</w:t>
            </w:r>
          </w:p>
        </w:tc>
        <w:tc>
          <w:tcPr>
            <w:tcW w:w="956" w:type="dxa"/>
            <w:noWrap/>
            <w:hideMark/>
          </w:tcPr>
          <w:p w14:paraId="72998D30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26.5</w:t>
            </w:r>
            <w:r w:rsidR="008D5D5B">
              <w:rPr>
                <w:b/>
                <w:bCs/>
              </w:rPr>
              <w:t>5</w:t>
            </w:r>
          </w:p>
        </w:tc>
        <w:tc>
          <w:tcPr>
            <w:tcW w:w="1124" w:type="dxa"/>
            <w:noWrap/>
            <w:hideMark/>
          </w:tcPr>
          <w:p w14:paraId="07CA5F08" w14:textId="77777777" w:rsidR="007D3462" w:rsidRPr="007D3462" w:rsidRDefault="007D3462" w:rsidP="007D3462">
            <w:r w:rsidRPr="007D3462">
              <w:t>160.00</w:t>
            </w:r>
          </w:p>
        </w:tc>
        <w:tc>
          <w:tcPr>
            <w:tcW w:w="1040" w:type="dxa"/>
            <w:noWrap/>
            <w:hideMark/>
          </w:tcPr>
          <w:p w14:paraId="79AC5B4B" w14:textId="77777777" w:rsidR="007D3462" w:rsidRPr="007D3462" w:rsidRDefault="007D3462" w:rsidP="007D3462">
            <w:r w:rsidRPr="007D3462">
              <w:t>200.00</w:t>
            </w:r>
          </w:p>
        </w:tc>
      </w:tr>
      <w:tr w:rsidR="007D3462" w:rsidRPr="007D3462" w14:paraId="02B2C995" w14:textId="77777777" w:rsidTr="007D3462">
        <w:trPr>
          <w:trHeight w:val="1020"/>
        </w:trPr>
        <w:tc>
          <w:tcPr>
            <w:tcW w:w="443" w:type="dxa"/>
            <w:noWrap/>
            <w:hideMark/>
          </w:tcPr>
          <w:p w14:paraId="3668E186" w14:textId="77777777" w:rsidR="007D3462" w:rsidRPr="007D3462" w:rsidRDefault="007D3462">
            <w:r w:rsidRPr="007D3462">
              <w:t>3</w:t>
            </w:r>
          </w:p>
        </w:tc>
        <w:tc>
          <w:tcPr>
            <w:tcW w:w="4474" w:type="dxa"/>
            <w:hideMark/>
          </w:tcPr>
          <w:p w14:paraId="70A0B422" w14:textId="77777777" w:rsidR="007D3462" w:rsidRPr="007D3462" w:rsidRDefault="007D3462">
            <w:proofErr w:type="spellStart"/>
            <w:r w:rsidRPr="007D3462">
              <w:t>Odobrenje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postavljanje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slike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graviranje</w:t>
            </w:r>
            <w:proofErr w:type="spellEnd"/>
            <w:r w:rsidRPr="007D3462">
              <w:t xml:space="preserve">, </w:t>
            </w:r>
            <w:proofErr w:type="spellStart"/>
            <w:r w:rsidRPr="007D3462">
              <w:t>lijepljenje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postavljanje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slova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spomenik</w:t>
            </w:r>
            <w:proofErr w:type="spellEnd"/>
            <w:r w:rsidRPr="007D3462">
              <w:t xml:space="preserve"> (</w:t>
            </w:r>
            <w:proofErr w:type="spellStart"/>
            <w:r w:rsidRPr="007D3462">
              <w:t>spomen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ploča</w:t>
            </w:r>
            <w:proofErr w:type="spellEnd"/>
            <w:r w:rsidRPr="007D3462">
              <w:t>)</w:t>
            </w:r>
          </w:p>
        </w:tc>
        <w:tc>
          <w:tcPr>
            <w:tcW w:w="973" w:type="dxa"/>
            <w:noWrap/>
            <w:hideMark/>
          </w:tcPr>
          <w:p w14:paraId="602B701D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7.96</w:t>
            </w:r>
          </w:p>
        </w:tc>
        <w:tc>
          <w:tcPr>
            <w:tcW w:w="956" w:type="dxa"/>
            <w:noWrap/>
            <w:hideMark/>
          </w:tcPr>
          <w:p w14:paraId="7D78FACC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9.95</w:t>
            </w:r>
          </w:p>
        </w:tc>
        <w:tc>
          <w:tcPr>
            <w:tcW w:w="1124" w:type="dxa"/>
            <w:noWrap/>
            <w:hideMark/>
          </w:tcPr>
          <w:p w14:paraId="253A6463" w14:textId="77777777" w:rsidR="007D3462" w:rsidRPr="007D3462" w:rsidRDefault="007D3462" w:rsidP="007D3462">
            <w:r w:rsidRPr="007D3462">
              <w:t>60.00</w:t>
            </w:r>
          </w:p>
        </w:tc>
        <w:tc>
          <w:tcPr>
            <w:tcW w:w="1040" w:type="dxa"/>
            <w:noWrap/>
            <w:hideMark/>
          </w:tcPr>
          <w:p w14:paraId="4C2A029B" w14:textId="77777777" w:rsidR="007D3462" w:rsidRPr="007D3462" w:rsidRDefault="007D3462" w:rsidP="007D3462">
            <w:r w:rsidRPr="007D3462">
              <w:t>75.00</w:t>
            </w:r>
          </w:p>
        </w:tc>
      </w:tr>
      <w:tr w:rsidR="007D3462" w:rsidRPr="007D3462" w14:paraId="67A54C62" w14:textId="77777777" w:rsidTr="007D3462">
        <w:trPr>
          <w:trHeight w:val="1020"/>
        </w:trPr>
        <w:tc>
          <w:tcPr>
            <w:tcW w:w="443" w:type="dxa"/>
            <w:noWrap/>
            <w:hideMark/>
          </w:tcPr>
          <w:p w14:paraId="1FEC015E" w14:textId="77777777" w:rsidR="007D3462" w:rsidRPr="007D3462" w:rsidRDefault="007D3462">
            <w:r w:rsidRPr="007D3462">
              <w:t>4</w:t>
            </w:r>
          </w:p>
        </w:tc>
        <w:tc>
          <w:tcPr>
            <w:tcW w:w="4474" w:type="dxa"/>
            <w:hideMark/>
          </w:tcPr>
          <w:p w14:paraId="3BFD3B62" w14:textId="77777777" w:rsidR="007D3462" w:rsidRPr="007D3462" w:rsidRDefault="007D3462">
            <w:proofErr w:type="spellStart"/>
            <w:r w:rsidRPr="007D3462">
              <w:t>Odobrenje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za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montažu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spomenika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popravak</w:t>
            </w:r>
            <w:proofErr w:type="spellEnd"/>
            <w:r w:rsidRPr="007D3462">
              <w:t xml:space="preserve"> (</w:t>
            </w:r>
            <w:proofErr w:type="spellStart"/>
            <w:r w:rsidRPr="007D3462">
              <w:t>organizacija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nadzor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prilikom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montaže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spomenika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ili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izrade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temelja</w:t>
            </w:r>
            <w:proofErr w:type="spellEnd"/>
            <w:r w:rsidRPr="007D3462">
              <w:t>)</w:t>
            </w:r>
          </w:p>
        </w:tc>
        <w:tc>
          <w:tcPr>
            <w:tcW w:w="973" w:type="dxa"/>
            <w:noWrap/>
            <w:hideMark/>
          </w:tcPr>
          <w:p w14:paraId="7CDBECF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26.54</w:t>
            </w:r>
          </w:p>
        </w:tc>
        <w:tc>
          <w:tcPr>
            <w:tcW w:w="956" w:type="dxa"/>
            <w:noWrap/>
            <w:hideMark/>
          </w:tcPr>
          <w:p w14:paraId="1C1F0C83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33.18</w:t>
            </w:r>
          </w:p>
        </w:tc>
        <w:tc>
          <w:tcPr>
            <w:tcW w:w="1124" w:type="dxa"/>
            <w:noWrap/>
            <w:hideMark/>
          </w:tcPr>
          <w:p w14:paraId="6E2FC166" w14:textId="77777777" w:rsidR="007D3462" w:rsidRPr="007D3462" w:rsidRDefault="007D3462" w:rsidP="007D3462">
            <w:r w:rsidRPr="007D3462">
              <w:t>200.00</w:t>
            </w:r>
          </w:p>
        </w:tc>
        <w:tc>
          <w:tcPr>
            <w:tcW w:w="1040" w:type="dxa"/>
            <w:noWrap/>
            <w:hideMark/>
          </w:tcPr>
          <w:p w14:paraId="391B4EA8" w14:textId="77777777" w:rsidR="007D3462" w:rsidRPr="007D3462" w:rsidRDefault="007D3462" w:rsidP="007D3462">
            <w:r w:rsidRPr="007D3462">
              <w:t>250.00</w:t>
            </w:r>
          </w:p>
        </w:tc>
      </w:tr>
      <w:tr w:rsidR="007D3462" w:rsidRPr="007D3462" w14:paraId="0731019F" w14:textId="77777777" w:rsidTr="007D3462">
        <w:trPr>
          <w:trHeight w:val="320"/>
        </w:trPr>
        <w:tc>
          <w:tcPr>
            <w:tcW w:w="443" w:type="dxa"/>
            <w:noWrap/>
            <w:hideMark/>
          </w:tcPr>
          <w:p w14:paraId="4B704523" w14:textId="77777777" w:rsidR="007D3462" w:rsidRPr="007D3462" w:rsidRDefault="007D3462">
            <w:r w:rsidRPr="007D3462">
              <w:t>5</w:t>
            </w:r>
          </w:p>
        </w:tc>
        <w:tc>
          <w:tcPr>
            <w:tcW w:w="4474" w:type="dxa"/>
            <w:noWrap/>
            <w:hideMark/>
          </w:tcPr>
          <w:p w14:paraId="2D191B05" w14:textId="77777777" w:rsidR="007D3462" w:rsidRPr="007D3462" w:rsidRDefault="007D3462">
            <w:proofErr w:type="spellStart"/>
            <w:r w:rsidRPr="007D3462">
              <w:t>Upis</w:t>
            </w:r>
            <w:proofErr w:type="spellEnd"/>
            <w:r w:rsidRPr="007D3462">
              <w:t xml:space="preserve"> u </w:t>
            </w:r>
            <w:proofErr w:type="spellStart"/>
            <w:r w:rsidRPr="007D3462">
              <w:t>grobni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očevidnik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ili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izvadak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iz</w:t>
            </w:r>
            <w:proofErr w:type="spellEnd"/>
            <w:r w:rsidRPr="007D3462">
              <w:t xml:space="preserve"> </w:t>
            </w:r>
            <w:proofErr w:type="spellStart"/>
            <w:r w:rsidRPr="007D3462">
              <w:t>očevidnika</w:t>
            </w:r>
            <w:proofErr w:type="spellEnd"/>
          </w:p>
        </w:tc>
        <w:tc>
          <w:tcPr>
            <w:tcW w:w="973" w:type="dxa"/>
            <w:noWrap/>
            <w:hideMark/>
          </w:tcPr>
          <w:p w14:paraId="372E5759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7.96</w:t>
            </w:r>
          </w:p>
        </w:tc>
        <w:tc>
          <w:tcPr>
            <w:tcW w:w="956" w:type="dxa"/>
            <w:noWrap/>
            <w:hideMark/>
          </w:tcPr>
          <w:p w14:paraId="07D9C495" w14:textId="77777777" w:rsidR="007D3462" w:rsidRPr="007D3462" w:rsidRDefault="007D3462" w:rsidP="007D3462">
            <w:pPr>
              <w:rPr>
                <w:b/>
                <w:bCs/>
              </w:rPr>
            </w:pPr>
            <w:r w:rsidRPr="007D3462">
              <w:rPr>
                <w:b/>
                <w:bCs/>
              </w:rPr>
              <w:t>9.95</w:t>
            </w:r>
          </w:p>
        </w:tc>
        <w:tc>
          <w:tcPr>
            <w:tcW w:w="1124" w:type="dxa"/>
            <w:noWrap/>
            <w:hideMark/>
          </w:tcPr>
          <w:p w14:paraId="48573409" w14:textId="77777777" w:rsidR="007D3462" w:rsidRPr="007D3462" w:rsidRDefault="007D3462" w:rsidP="007D3462">
            <w:r w:rsidRPr="007D3462">
              <w:t>60.00</w:t>
            </w:r>
          </w:p>
        </w:tc>
        <w:tc>
          <w:tcPr>
            <w:tcW w:w="1040" w:type="dxa"/>
            <w:noWrap/>
            <w:hideMark/>
          </w:tcPr>
          <w:p w14:paraId="5474280B" w14:textId="77777777" w:rsidR="007D3462" w:rsidRPr="007D3462" w:rsidRDefault="007D3462" w:rsidP="007D3462">
            <w:r w:rsidRPr="007D3462">
              <w:t>75.00</w:t>
            </w:r>
          </w:p>
        </w:tc>
      </w:tr>
    </w:tbl>
    <w:p w14:paraId="7E17D925" w14:textId="77777777" w:rsidR="007D3462" w:rsidRDefault="007D3462"/>
    <w:p w14:paraId="73F25CF8" w14:textId="77777777" w:rsidR="007D3462" w:rsidRDefault="007D3462"/>
    <w:p w14:paraId="33E5921A" w14:textId="77777777" w:rsidR="007D3462" w:rsidRDefault="007D3462"/>
    <w:p w14:paraId="0922BA9A" w14:textId="77777777" w:rsidR="00B15CC4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</w:t>
      </w:r>
      <w:r>
        <w:rPr>
          <w:b/>
          <w:i/>
        </w:rPr>
        <w:t>2</w:t>
      </w:r>
      <w:r w:rsidRPr="00B15CC4">
        <w:rPr>
          <w:b/>
          <w:i/>
        </w:rPr>
        <w:t>.</w:t>
      </w:r>
    </w:p>
    <w:p w14:paraId="145D608B" w14:textId="77777777" w:rsidR="00B15CC4" w:rsidRDefault="00B15CC4" w:rsidP="00B15CC4"/>
    <w:p w14:paraId="5D4D699E" w14:textId="77777777" w:rsidR="00B15CC4" w:rsidRDefault="00B15CC4" w:rsidP="00B15CC4">
      <w:pP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dvojno</w:t>
      </w:r>
      <w:proofErr w:type="spellEnd"/>
      <w:r>
        <w:t xml:space="preserve"> u </w:t>
      </w:r>
      <w:proofErr w:type="spellStart"/>
      <w:r>
        <w:t>valuti</w:t>
      </w:r>
      <w:proofErr w:type="spellEnd"/>
      <w:r>
        <w:t xml:space="preserve"> Euro (€) </w:t>
      </w:r>
      <w:proofErr w:type="spellStart"/>
      <w:r>
        <w:t>i</w:t>
      </w:r>
      <w:proofErr w:type="spellEnd"/>
      <w:r>
        <w:t xml:space="preserve"> Kuna </w:t>
      </w:r>
      <w:proofErr w:type="spellStart"/>
      <w:r>
        <w:t>primjenom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uvođenju</w:t>
      </w:r>
      <w:proofErr w:type="spellEnd"/>
      <w:r>
        <w:t xml:space="preserve"> Eura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valute</w:t>
      </w:r>
      <w:proofErr w:type="spellEnd"/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01.01.2023. </w:t>
      </w:r>
      <w:proofErr w:type="spellStart"/>
      <w:r>
        <w:t>godine</w:t>
      </w:r>
      <w:proofErr w:type="spellEnd"/>
      <w:r>
        <w:t xml:space="preserve"> (NN 85/22), </w:t>
      </w:r>
      <w:proofErr w:type="spellStart"/>
      <w:r>
        <w:t>te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</w:t>
      </w:r>
      <w:proofErr w:type="spellStart"/>
      <w:r>
        <w:t>fiksni</w:t>
      </w:r>
      <w:proofErr w:type="spellEnd"/>
      <w:r>
        <w:t xml:space="preserve"> </w:t>
      </w:r>
      <w:proofErr w:type="spellStart"/>
      <w:r>
        <w:t>tečaj</w:t>
      </w:r>
      <w:proofErr w:type="spellEnd"/>
      <w:r>
        <w:t xml:space="preserve"> </w:t>
      </w:r>
      <w:proofErr w:type="spellStart"/>
      <w:r>
        <w:t>konverzije</w:t>
      </w:r>
      <w:proofErr w:type="spellEnd"/>
      <w:r>
        <w:t xml:space="preserve"> </w:t>
      </w:r>
      <w:proofErr w:type="spellStart"/>
      <w:r>
        <w:t>određen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7,53450 Kuna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Euro.</w:t>
      </w:r>
    </w:p>
    <w:p w14:paraId="7DD9CA48" w14:textId="77777777" w:rsidR="007D3462" w:rsidRDefault="007D3462" w:rsidP="00B15CC4">
      <w:pPr>
        <w:jc w:val="both"/>
      </w:pPr>
    </w:p>
    <w:p w14:paraId="27321DF9" w14:textId="77777777" w:rsidR="00B15CC4" w:rsidRDefault="00B15CC4" w:rsidP="00B15CC4"/>
    <w:p w14:paraId="48B4B000" w14:textId="77777777" w:rsidR="00B15CC4" w:rsidRPr="00B15CC4" w:rsidRDefault="00B15CC4" w:rsidP="00B15CC4">
      <w:pPr>
        <w:jc w:val="center"/>
        <w:rPr>
          <w:b/>
          <w:i/>
        </w:rPr>
      </w:pPr>
      <w:proofErr w:type="spellStart"/>
      <w:r w:rsidRPr="00B15CC4">
        <w:rPr>
          <w:b/>
          <w:i/>
        </w:rPr>
        <w:t>Članak</w:t>
      </w:r>
      <w:proofErr w:type="spellEnd"/>
      <w:r w:rsidRPr="00B15CC4">
        <w:rPr>
          <w:b/>
          <w:i/>
        </w:rPr>
        <w:t xml:space="preserve"> </w:t>
      </w:r>
      <w:r>
        <w:rPr>
          <w:b/>
          <w:i/>
        </w:rPr>
        <w:t>3</w:t>
      </w:r>
      <w:r w:rsidRPr="00B15CC4">
        <w:rPr>
          <w:b/>
          <w:i/>
        </w:rPr>
        <w:t>.</w:t>
      </w:r>
    </w:p>
    <w:p w14:paraId="56D0C1F8" w14:textId="77777777" w:rsidR="00B15CC4" w:rsidRDefault="00B15CC4" w:rsidP="00B15CC4"/>
    <w:p w14:paraId="21AE3C5C" w14:textId="77777777" w:rsidR="00B15CC4" w:rsidRDefault="00B15CC4" w:rsidP="00B15CC4">
      <w:proofErr w:type="spellStart"/>
      <w:r>
        <w:t>Ovaj</w:t>
      </w:r>
      <w:proofErr w:type="spellEnd"/>
      <w:r>
        <w:t xml:space="preserve"> </w:t>
      </w:r>
      <w:proofErr w:type="spellStart"/>
      <w:r>
        <w:t>Cjenik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dana 0</w:t>
      </w:r>
      <w:r w:rsidR="008D5D5B">
        <w:t>6</w:t>
      </w:r>
      <w:r>
        <w:t>.0</w:t>
      </w:r>
      <w:r w:rsidR="00251311">
        <w:t>3</w:t>
      </w:r>
      <w:r>
        <w:t xml:space="preserve">.2023. </w:t>
      </w:r>
      <w:proofErr w:type="spellStart"/>
      <w:r>
        <w:t>godine</w:t>
      </w:r>
      <w:proofErr w:type="spellEnd"/>
      <w:r>
        <w:t>.</w:t>
      </w:r>
    </w:p>
    <w:p w14:paraId="344E532A" w14:textId="77777777" w:rsidR="00B15CC4" w:rsidRDefault="00B15CC4"/>
    <w:sectPr w:rsidR="00B15CC4" w:rsidSect="007A593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CE"/>
    <w:rsid w:val="00155C56"/>
    <w:rsid w:val="00251311"/>
    <w:rsid w:val="003604E9"/>
    <w:rsid w:val="007A5938"/>
    <w:rsid w:val="007D3462"/>
    <w:rsid w:val="008D5D5B"/>
    <w:rsid w:val="00980E77"/>
    <w:rsid w:val="00AC76CE"/>
    <w:rsid w:val="00B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6427C"/>
  <w15:chartTrackingRefBased/>
  <w15:docId w15:val="{8C61113D-2F96-B14D-9FAF-783B603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2025-10-11T11:43:00Z</dcterms:created>
  <dcterms:modified xsi:type="dcterms:W3CDTF">2025-10-11T11:43:00Z</dcterms:modified>
</cp:coreProperties>
</file>