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EE5E6" w14:textId="7D590102" w:rsidR="00FE54FB" w:rsidRDefault="00596B7B" w:rsidP="00FE54FB">
      <w:pPr>
        <w:jc w:val="center"/>
        <w:rPr>
          <w:rFonts w:ascii="Times New Roman" w:eastAsia="Times New Roman" w:hAnsi="Times New Roman" w:cs="Times New Roman"/>
          <w:b/>
        </w:rPr>
      </w:pPr>
      <w:r w:rsidRPr="00FE54FB">
        <w:rPr>
          <w:rFonts w:ascii="Times New Roman" w:eastAsia="Times New Roman" w:hAnsi="Times New Roman" w:cs="Times New Roman"/>
          <w:b/>
        </w:rPr>
        <w:t>OBRAZLOŽENJE</w:t>
      </w:r>
    </w:p>
    <w:p w14:paraId="5A88B4B8" w14:textId="77777777" w:rsidR="00FE54FB" w:rsidRPr="00FE54FB" w:rsidRDefault="00FE54FB" w:rsidP="00FE54FB">
      <w:pPr>
        <w:jc w:val="center"/>
        <w:rPr>
          <w:rFonts w:ascii="Times New Roman" w:eastAsia="Times New Roman" w:hAnsi="Times New Roman" w:cs="Times New Roman"/>
          <w:b/>
        </w:rPr>
      </w:pPr>
    </w:p>
    <w:p w14:paraId="38514B55" w14:textId="77777777" w:rsidR="00FE54FB" w:rsidRDefault="00FE54FB" w:rsidP="00596B7B">
      <w:pPr>
        <w:rPr>
          <w:rFonts w:ascii="Times New Roman" w:eastAsia="Times New Roman" w:hAnsi="Times New Roman" w:cs="Times New Roman"/>
        </w:rPr>
      </w:pPr>
    </w:p>
    <w:p w14:paraId="71358227" w14:textId="77777777" w:rsidR="00FE54FB" w:rsidRPr="00FE54FB" w:rsidRDefault="00596B7B" w:rsidP="00596B7B">
      <w:pPr>
        <w:rPr>
          <w:rFonts w:ascii="Times New Roman" w:eastAsia="Times New Roman" w:hAnsi="Times New Roman" w:cs="Times New Roman"/>
          <w:b/>
        </w:rPr>
      </w:pPr>
      <w:r w:rsidRPr="00FE54FB">
        <w:rPr>
          <w:rFonts w:ascii="Times New Roman" w:eastAsia="Times New Roman" w:hAnsi="Times New Roman" w:cs="Times New Roman"/>
          <w:b/>
        </w:rPr>
        <w:t xml:space="preserve">I. PRAVNI TEMELJ ZA DONOŠENJE AKTA </w:t>
      </w:r>
    </w:p>
    <w:p w14:paraId="1A604D8B" w14:textId="77777777" w:rsidR="00FE54FB" w:rsidRDefault="00FE54FB" w:rsidP="00596B7B">
      <w:pPr>
        <w:rPr>
          <w:rFonts w:ascii="Times New Roman" w:eastAsia="Times New Roman" w:hAnsi="Times New Roman" w:cs="Times New Roman"/>
        </w:rPr>
      </w:pPr>
    </w:p>
    <w:p w14:paraId="345525CF" w14:textId="216C2232" w:rsidR="00FE54FB" w:rsidRDefault="00596B7B" w:rsidP="002E2783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596B7B">
        <w:rPr>
          <w:rFonts w:ascii="Times New Roman" w:eastAsia="Times New Roman" w:hAnsi="Times New Roman" w:cs="Times New Roman"/>
        </w:rPr>
        <w:t>Pravni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temelj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za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donošenje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Odluke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je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članak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30. </w:t>
      </w:r>
      <w:proofErr w:type="spellStart"/>
      <w:r w:rsidRPr="00596B7B">
        <w:rPr>
          <w:rFonts w:ascii="Times New Roman" w:eastAsia="Times New Roman" w:hAnsi="Times New Roman" w:cs="Times New Roman"/>
        </w:rPr>
        <w:t>stavak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2. </w:t>
      </w:r>
      <w:proofErr w:type="spellStart"/>
      <w:r w:rsidRPr="00596B7B">
        <w:rPr>
          <w:rFonts w:ascii="Times New Roman" w:eastAsia="Times New Roman" w:hAnsi="Times New Roman" w:cs="Times New Roman"/>
        </w:rPr>
        <w:t>Zakona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596B7B">
        <w:rPr>
          <w:rFonts w:ascii="Times New Roman" w:eastAsia="Times New Roman" w:hAnsi="Times New Roman" w:cs="Times New Roman"/>
        </w:rPr>
        <w:t>komunalnom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gospodarstvu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(„</w:t>
      </w:r>
      <w:proofErr w:type="spellStart"/>
      <w:r w:rsidRPr="00596B7B">
        <w:rPr>
          <w:rFonts w:ascii="Times New Roman" w:eastAsia="Times New Roman" w:hAnsi="Times New Roman" w:cs="Times New Roman"/>
        </w:rPr>
        <w:t>Narodne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novine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" </w:t>
      </w:r>
      <w:proofErr w:type="spellStart"/>
      <w:r w:rsidRPr="00596B7B">
        <w:rPr>
          <w:rFonts w:ascii="Times New Roman" w:eastAsia="Times New Roman" w:hAnsi="Times New Roman" w:cs="Times New Roman"/>
        </w:rPr>
        <w:t>broj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68/18, 110/18</w:t>
      </w:r>
      <w:r w:rsidR="002E2783">
        <w:rPr>
          <w:rFonts w:ascii="Times New Roman" w:eastAsia="Times New Roman" w:hAnsi="Times New Roman" w:cs="Times New Roman"/>
        </w:rPr>
        <w:t xml:space="preserve">, </w:t>
      </w:r>
      <w:r w:rsidRPr="00596B7B">
        <w:rPr>
          <w:rFonts w:ascii="Times New Roman" w:eastAsia="Times New Roman" w:hAnsi="Times New Roman" w:cs="Times New Roman"/>
        </w:rPr>
        <w:t>32/20</w:t>
      </w:r>
      <w:r w:rsidR="002E278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2783">
        <w:rPr>
          <w:rFonts w:ascii="Times New Roman" w:eastAsia="Times New Roman" w:hAnsi="Times New Roman" w:cs="Times New Roman"/>
        </w:rPr>
        <w:t>i</w:t>
      </w:r>
      <w:proofErr w:type="spellEnd"/>
      <w:r w:rsidR="002E2783">
        <w:rPr>
          <w:rFonts w:ascii="Times New Roman" w:eastAsia="Times New Roman" w:hAnsi="Times New Roman" w:cs="Times New Roman"/>
        </w:rPr>
        <w:t xml:space="preserve"> 145/24</w:t>
      </w:r>
      <w:r w:rsidRPr="00596B7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96B7B">
        <w:rPr>
          <w:rFonts w:ascii="Times New Roman" w:eastAsia="Times New Roman" w:hAnsi="Times New Roman" w:cs="Times New Roman"/>
        </w:rPr>
        <w:t>dalje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u </w:t>
      </w:r>
      <w:proofErr w:type="spellStart"/>
      <w:r w:rsidRPr="00596B7B">
        <w:rPr>
          <w:rFonts w:ascii="Times New Roman" w:eastAsia="Times New Roman" w:hAnsi="Times New Roman" w:cs="Times New Roman"/>
        </w:rPr>
        <w:t>tekstu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: ZKG) </w:t>
      </w:r>
      <w:proofErr w:type="spellStart"/>
      <w:r w:rsidRPr="00596B7B">
        <w:rPr>
          <w:rFonts w:ascii="Times New Roman" w:eastAsia="Times New Roman" w:hAnsi="Times New Roman" w:cs="Times New Roman"/>
        </w:rPr>
        <w:t>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članak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39. </w:t>
      </w:r>
      <w:proofErr w:type="spellStart"/>
      <w:r w:rsidRPr="00596B7B">
        <w:rPr>
          <w:rFonts w:ascii="Times New Roman" w:eastAsia="Times New Roman" w:hAnsi="Times New Roman" w:cs="Times New Roman"/>
        </w:rPr>
        <w:t>Statuta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grada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Pula-Pola (</w:t>
      </w:r>
      <w:proofErr w:type="spellStart"/>
      <w:r w:rsidRPr="00596B7B">
        <w:rPr>
          <w:rFonts w:ascii="Times New Roman" w:eastAsia="Times New Roman" w:hAnsi="Times New Roman" w:cs="Times New Roman"/>
        </w:rPr>
        <w:t>Službene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novine-Bollettino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ufficiale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Grada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PulaPola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br. 7/09, 16/09, 12/11, 1/13, 2/18, 2/20, 4/21 </w:t>
      </w:r>
      <w:proofErr w:type="spellStart"/>
      <w:r w:rsidRPr="00596B7B">
        <w:rPr>
          <w:rFonts w:ascii="Times New Roman" w:eastAsia="Times New Roman" w:hAnsi="Times New Roman" w:cs="Times New Roman"/>
        </w:rPr>
        <w:t>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5/21-pročišćeni </w:t>
      </w:r>
      <w:proofErr w:type="spellStart"/>
      <w:r w:rsidRPr="00596B7B">
        <w:rPr>
          <w:rFonts w:ascii="Times New Roman" w:eastAsia="Times New Roman" w:hAnsi="Times New Roman" w:cs="Times New Roman"/>
        </w:rPr>
        <w:t>tekst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) </w:t>
      </w:r>
    </w:p>
    <w:p w14:paraId="082FC4BE" w14:textId="77777777" w:rsidR="00FE54FB" w:rsidRDefault="00FE54FB" w:rsidP="002E2783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D19A7DB" w14:textId="77777777" w:rsidR="00FE54FB" w:rsidRPr="00FE54FB" w:rsidRDefault="00596B7B" w:rsidP="002E2783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FE54FB">
        <w:rPr>
          <w:rFonts w:ascii="Times New Roman" w:eastAsia="Times New Roman" w:hAnsi="Times New Roman" w:cs="Times New Roman"/>
          <w:b/>
        </w:rPr>
        <w:t xml:space="preserve">II. OSNOVNA PITANJA KOJA SE UREĐUJU AKTOM </w:t>
      </w:r>
    </w:p>
    <w:p w14:paraId="0ED8BA0A" w14:textId="77777777" w:rsidR="00FE54FB" w:rsidRDefault="00FE54FB" w:rsidP="002E2783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1AC1EA3" w14:textId="234366E6" w:rsidR="00596B7B" w:rsidRDefault="00596B7B" w:rsidP="002E2783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596B7B">
        <w:rPr>
          <w:rFonts w:ascii="Times New Roman" w:eastAsia="Times New Roman" w:hAnsi="Times New Roman" w:cs="Times New Roman"/>
        </w:rPr>
        <w:t>Isporučitelj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komunalne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usluge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koji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obavlja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uslužnu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komunalnu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djelatnost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u </w:t>
      </w:r>
      <w:proofErr w:type="spellStart"/>
      <w:r w:rsidRPr="00596B7B">
        <w:rPr>
          <w:rFonts w:ascii="Times New Roman" w:eastAsia="Times New Roman" w:hAnsi="Times New Roman" w:cs="Times New Roman"/>
        </w:rPr>
        <w:t>svrhu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obavljanja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te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djelatnosti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donosi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opće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uvjete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isporuke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komunalne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usluge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sukladno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članku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30. </w:t>
      </w:r>
      <w:proofErr w:type="spellStart"/>
      <w:r w:rsidRPr="00596B7B">
        <w:rPr>
          <w:rFonts w:ascii="Times New Roman" w:eastAsia="Times New Roman" w:hAnsi="Times New Roman" w:cs="Times New Roman"/>
        </w:rPr>
        <w:t>Zakona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596B7B">
        <w:rPr>
          <w:rFonts w:ascii="Times New Roman" w:eastAsia="Times New Roman" w:hAnsi="Times New Roman" w:cs="Times New Roman"/>
        </w:rPr>
        <w:t>komunalnom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gospodarstvu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596B7B">
        <w:rPr>
          <w:rFonts w:ascii="Times New Roman" w:eastAsia="Times New Roman" w:hAnsi="Times New Roman" w:cs="Times New Roman"/>
        </w:rPr>
        <w:t>Općim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uvjetima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utvrđuju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596B7B">
        <w:rPr>
          <w:rFonts w:ascii="Times New Roman" w:eastAsia="Times New Roman" w:hAnsi="Times New Roman" w:cs="Times New Roman"/>
        </w:rPr>
        <w:t>uvjeti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pružanja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usluge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96B7B">
        <w:rPr>
          <w:rFonts w:ascii="Times New Roman" w:eastAsia="Times New Roman" w:hAnsi="Times New Roman" w:cs="Times New Roman"/>
        </w:rPr>
        <w:t>prava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obveze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isporučitelja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korisnika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komunalne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usluge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96B7B">
        <w:rPr>
          <w:rFonts w:ascii="Times New Roman" w:eastAsia="Times New Roman" w:hAnsi="Times New Roman" w:cs="Times New Roman"/>
        </w:rPr>
        <w:t>te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način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plaćanja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isporučene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usluge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, a </w:t>
      </w:r>
      <w:proofErr w:type="spellStart"/>
      <w:r w:rsidRPr="00596B7B">
        <w:rPr>
          <w:rFonts w:ascii="Times New Roman" w:eastAsia="Times New Roman" w:hAnsi="Times New Roman" w:cs="Times New Roman"/>
        </w:rPr>
        <w:t>isporučitelj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komunalne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usluge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ih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donosi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uz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prethodnu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suglasnost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predstavničkog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tijela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jedinice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lokalne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samouprave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596B7B">
        <w:rPr>
          <w:rFonts w:ascii="Times New Roman" w:eastAsia="Times New Roman" w:hAnsi="Times New Roman" w:cs="Times New Roman"/>
        </w:rPr>
        <w:t>Trgovačko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društvo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Monte Giro </w:t>
      </w:r>
      <w:proofErr w:type="spellStart"/>
      <w:r w:rsidRPr="00596B7B">
        <w:rPr>
          <w:rFonts w:ascii="Times New Roman" w:eastAsia="Times New Roman" w:hAnsi="Times New Roman" w:cs="Times New Roman"/>
        </w:rPr>
        <w:t>d.o.o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. Pula </w:t>
      </w:r>
      <w:proofErr w:type="spellStart"/>
      <w:r w:rsidRPr="00596B7B">
        <w:rPr>
          <w:rFonts w:ascii="Times New Roman" w:eastAsia="Times New Roman" w:hAnsi="Times New Roman" w:cs="Times New Roman"/>
        </w:rPr>
        <w:t>obavlja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uslužnu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komunalnu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djelatnost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ukopa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pokojnika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96B7B">
        <w:rPr>
          <w:rFonts w:ascii="Times New Roman" w:eastAsia="Times New Roman" w:hAnsi="Times New Roman" w:cs="Times New Roman"/>
        </w:rPr>
        <w:t>te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je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sukladno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članku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30. </w:t>
      </w:r>
      <w:proofErr w:type="spellStart"/>
      <w:r w:rsidRPr="00596B7B">
        <w:rPr>
          <w:rFonts w:ascii="Times New Roman" w:eastAsia="Times New Roman" w:hAnsi="Times New Roman" w:cs="Times New Roman"/>
        </w:rPr>
        <w:t>stavku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2</w:t>
      </w:r>
      <w:r w:rsidR="002E2783">
        <w:rPr>
          <w:rFonts w:ascii="Times New Roman" w:eastAsia="Times New Roman" w:hAnsi="Times New Roman" w:cs="Times New Roman"/>
        </w:rPr>
        <w:t xml:space="preserve">. </w:t>
      </w:r>
      <w:r w:rsidRPr="00596B7B">
        <w:rPr>
          <w:rFonts w:ascii="Times New Roman" w:eastAsia="Times New Roman" w:hAnsi="Times New Roman" w:cs="Times New Roman"/>
        </w:rPr>
        <w:t xml:space="preserve">ZKG-a, </w:t>
      </w:r>
      <w:proofErr w:type="spellStart"/>
      <w:r w:rsidRPr="00596B7B">
        <w:rPr>
          <w:rFonts w:ascii="Times New Roman" w:eastAsia="Times New Roman" w:hAnsi="Times New Roman" w:cs="Times New Roman"/>
        </w:rPr>
        <w:t>donijelo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Opće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uvjete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isporuke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komunalne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usluge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ukopa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pokojnika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596B7B">
        <w:rPr>
          <w:rFonts w:ascii="Times New Roman" w:eastAsia="Times New Roman" w:hAnsi="Times New Roman" w:cs="Times New Roman"/>
        </w:rPr>
        <w:t>dalje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u </w:t>
      </w:r>
      <w:proofErr w:type="spellStart"/>
      <w:r w:rsidRPr="00596B7B">
        <w:rPr>
          <w:rFonts w:ascii="Times New Roman" w:eastAsia="Times New Roman" w:hAnsi="Times New Roman" w:cs="Times New Roman"/>
        </w:rPr>
        <w:t>tekstu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596B7B">
        <w:rPr>
          <w:rFonts w:ascii="Times New Roman" w:eastAsia="Times New Roman" w:hAnsi="Times New Roman" w:cs="Times New Roman"/>
        </w:rPr>
        <w:t>Opći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uvjeti</w:t>
      </w:r>
      <w:proofErr w:type="spellEnd"/>
      <w:r w:rsidRPr="00596B7B">
        <w:rPr>
          <w:rFonts w:ascii="Times New Roman" w:eastAsia="Times New Roman" w:hAnsi="Times New Roman" w:cs="Times New Roman"/>
        </w:rPr>
        <w:t>)</w:t>
      </w:r>
      <w:r w:rsidR="002E2783">
        <w:rPr>
          <w:rFonts w:ascii="Times New Roman" w:eastAsia="Times New Roman" w:hAnsi="Times New Roman" w:cs="Times New Roman"/>
        </w:rPr>
        <w:t>.</w:t>
      </w:r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Predmetnom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Odlukom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predlaže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596B7B">
        <w:rPr>
          <w:rFonts w:ascii="Times New Roman" w:eastAsia="Times New Roman" w:hAnsi="Times New Roman" w:cs="Times New Roman"/>
        </w:rPr>
        <w:t>donošenje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novih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Općih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uvjeta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isporuke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komunalne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usluge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pokojnika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596B7B">
        <w:rPr>
          <w:rFonts w:ascii="Times New Roman" w:eastAsia="Times New Roman" w:hAnsi="Times New Roman" w:cs="Times New Roman"/>
        </w:rPr>
        <w:t>Svrha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donošenja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novih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Općih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uvjeta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isporuke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komunalne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usluge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ukopa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pokojnika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komunalnog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društva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Monte Giro </w:t>
      </w:r>
      <w:proofErr w:type="spellStart"/>
      <w:r w:rsidRPr="00596B7B">
        <w:rPr>
          <w:rFonts w:ascii="Times New Roman" w:eastAsia="Times New Roman" w:hAnsi="Times New Roman" w:cs="Times New Roman"/>
        </w:rPr>
        <w:t>d.o.o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596B7B">
        <w:rPr>
          <w:rFonts w:ascii="Times New Roman" w:eastAsia="Times New Roman" w:hAnsi="Times New Roman" w:cs="Times New Roman"/>
        </w:rPr>
        <w:t>je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usklađivanje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sa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Zakonom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o </w:t>
      </w:r>
      <w:proofErr w:type="spellStart"/>
      <w:r w:rsidR="002E2783">
        <w:rPr>
          <w:rFonts w:ascii="Times New Roman" w:eastAsia="Times New Roman" w:hAnsi="Times New Roman" w:cs="Times New Roman"/>
        </w:rPr>
        <w:t>grobljima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596B7B">
        <w:rPr>
          <w:rFonts w:ascii="Times New Roman" w:eastAsia="Times New Roman" w:hAnsi="Times New Roman" w:cs="Times New Roman"/>
        </w:rPr>
        <w:t>Narodne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novine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, br. </w:t>
      </w:r>
      <w:r w:rsidR="002E2783">
        <w:rPr>
          <w:rFonts w:ascii="Times New Roman" w:eastAsia="Times New Roman" w:hAnsi="Times New Roman" w:cs="Times New Roman"/>
        </w:rPr>
        <w:t>78/25</w:t>
      </w:r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r w:rsidR="002E2783">
        <w:rPr>
          <w:rFonts w:ascii="Times New Roman" w:eastAsia="Times New Roman" w:hAnsi="Times New Roman" w:cs="Times New Roman"/>
        </w:rPr>
        <w:t>80/25</w:t>
      </w:r>
      <w:r w:rsidRPr="00596B7B">
        <w:rPr>
          <w:rFonts w:ascii="Times New Roman" w:eastAsia="Times New Roman" w:hAnsi="Times New Roman" w:cs="Times New Roman"/>
        </w:rPr>
        <w:t xml:space="preserve">), </w:t>
      </w:r>
      <w:proofErr w:type="spellStart"/>
      <w:r w:rsidR="002E2783">
        <w:rPr>
          <w:rFonts w:ascii="Times New Roman" w:eastAsia="Times New Roman" w:hAnsi="Times New Roman" w:cs="Times New Roman"/>
        </w:rPr>
        <w:t>te</w:t>
      </w:r>
      <w:proofErr w:type="spellEnd"/>
      <w:r w:rsidR="002E278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sa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Odluk</w:t>
      </w:r>
      <w:r w:rsidR="002E2783">
        <w:rPr>
          <w:rFonts w:ascii="Times New Roman" w:eastAsia="Times New Roman" w:hAnsi="Times New Roman" w:cs="Times New Roman"/>
        </w:rPr>
        <w:t>om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596B7B">
        <w:rPr>
          <w:rFonts w:ascii="Times New Roman" w:eastAsia="Times New Roman" w:hAnsi="Times New Roman" w:cs="Times New Roman"/>
        </w:rPr>
        <w:t>grobljima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Grada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Pula-Pola („</w:t>
      </w:r>
      <w:proofErr w:type="spellStart"/>
      <w:r w:rsidRPr="00596B7B">
        <w:rPr>
          <w:rFonts w:ascii="Times New Roman" w:eastAsia="Times New Roman" w:hAnsi="Times New Roman" w:cs="Times New Roman"/>
        </w:rPr>
        <w:t>Službene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novine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596B7B">
        <w:rPr>
          <w:rFonts w:ascii="Times New Roman" w:eastAsia="Times New Roman" w:hAnsi="Times New Roman" w:cs="Times New Roman"/>
        </w:rPr>
        <w:t>Bollettino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ufficiale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“ Pula-Pola </w:t>
      </w:r>
      <w:r w:rsidR="002E2783">
        <w:rPr>
          <w:rFonts w:ascii="Times New Roman" w:eastAsia="Times New Roman" w:hAnsi="Times New Roman" w:cs="Times New Roman"/>
        </w:rPr>
        <w:t>11/26</w:t>
      </w:r>
      <w:r w:rsidRPr="00596B7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96B7B">
        <w:rPr>
          <w:rFonts w:ascii="Times New Roman" w:eastAsia="Times New Roman" w:hAnsi="Times New Roman" w:cs="Times New Roman"/>
        </w:rPr>
        <w:t>dalje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u </w:t>
      </w:r>
      <w:proofErr w:type="spellStart"/>
      <w:r w:rsidRPr="00596B7B">
        <w:rPr>
          <w:rFonts w:ascii="Times New Roman" w:eastAsia="Times New Roman" w:hAnsi="Times New Roman" w:cs="Times New Roman"/>
        </w:rPr>
        <w:t>tekstu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596B7B">
        <w:rPr>
          <w:rFonts w:ascii="Times New Roman" w:eastAsia="Times New Roman" w:hAnsi="Times New Roman" w:cs="Times New Roman"/>
        </w:rPr>
        <w:t>Odluke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596B7B">
        <w:rPr>
          <w:rFonts w:ascii="Times New Roman" w:eastAsia="Times New Roman" w:hAnsi="Times New Roman" w:cs="Times New Roman"/>
        </w:rPr>
        <w:t>grobljima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). U </w:t>
      </w:r>
      <w:proofErr w:type="spellStart"/>
      <w:r w:rsidRPr="00596B7B">
        <w:rPr>
          <w:rFonts w:ascii="Times New Roman" w:eastAsia="Times New Roman" w:hAnsi="Times New Roman" w:cs="Times New Roman"/>
        </w:rPr>
        <w:t>odnosu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na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prethodne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Opće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uvjete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isporuke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komunalne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usluge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ukopa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pokojnika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društva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Monte Giro </w:t>
      </w:r>
      <w:proofErr w:type="spellStart"/>
      <w:r w:rsidRPr="00596B7B">
        <w:rPr>
          <w:rFonts w:ascii="Times New Roman" w:eastAsia="Times New Roman" w:hAnsi="Times New Roman" w:cs="Times New Roman"/>
        </w:rPr>
        <w:t>d.o.o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596B7B">
        <w:rPr>
          <w:rFonts w:ascii="Times New Roman" w:eastAsia="Times New Roman" w:hAnsi="Times New Roman" w:cs="Times New Roman"/>
        </w:rPr>
        <w:t>predlažu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596B7B">
        <w:rPr>
          <w:rFonts w:ascii="Times New Roman" w:eastAsia="Times New Roman" w:hAnsi="Times New Roman" w:cs="Times New Roman"/>
        </w:rPr>
        <w:t>sljedeće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promjene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dopune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Općih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uvjeta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: </w:t>
      </w:r>
    </w:p>
    <w:p w14:paraId="6BCF502E" w14:textId="7C55A0CB" w:rsidR="002E2783" w:rsidRDefault="002E2783" w:rsidP="002E278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2E2783">
        <w:rPr>
          <w:rFonts w:ascii="Times New Roman" w:eastAsia="Times New Roman" w:hAnsi="Times New Roman"/>
          <w:sz w:val="24"/>
          <w:szCs w:val="24"/>
        </w:rPr>
        <w:t xml:space="preserve">definiranje </w:t>
      </w:r>
      <w:r w:rsidRPr="00C562B2">
        <w:rPr>
          <w:rFonts w:ascii="Times New Roman" w:eastAsia="Times New Roman" w:hAnsi="Times New Roman"/>
          <w:i/>
          <w:sz w:val="24"/>
          <w:szCs w:val="24"/>
        </w:rPr>
        <w:t>pojmova grobno mjesto, uža obitelj i upravitelj groblja</w:t>
      </w:r>
      <w:r>
        <w:rPr>
          <w:rFonts w:ascii="Times New Roman" w:eastAsia="Times New Roman" w:hAnsi="Times New Roman"/>
          <w:sz w:val="24"/>
          <w:szCs w:val="24"/>
        </w:rPr>
        <w:t xml:space="preserve"> u glavi II.</w:t>
      </w:r>
      <w:r w:rsidR="00B7328A">
        <w:rPr>
          <w:rFonts w:ascii="Times New Roman" w:eastAsia="Times New Roman" w:hAnsi="Times New Roman"/>
          <w:sz w:val="24"/>
          <w:szCs w:val="24"/>
        </w:rPr>
        <w:t>;</w:t>
      </w:r>
    </w:p>
    <w:p w14:paraId="47005F0D" w14:textId="5D7D3F5B" w:rsidR="002E2783" w:rsidRDefault="002E2783" w:rsidP="002E278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usklađenje </w:t>
      </w:r>
      <w:r w:rsidR="00B7328A">
        <w:rPr>
          <w:rFonts w:ascii="Times New Roman" w:eastAsia="Times New Roman" w:hAnsi="Times New Roman"/>
          <w:sz w:val="24"/>
          <w:szCs w:val="24"/>
        </w:rPr>
        <w:t xml:space="preserve">naziva </w:t>
      </w:r>
      <w:r w:rsidR="00183380">
        <w:rPr>
          <w:rFonts w:ascii="Times New Roman" w:eastAsia="Times New Roman" w:hAnsi="Times New Roman"/>
          <w:sz w:val="24"/>
          <w:szCs w:val="24"/>
        </w:rPr>
        <w:t>službenih dokumenata</w:t>
      </w:r>
      <w:r w:rsidR="00B7328A">
        <w:rPr>
          <w:rFonts w:ascii="Times New Roman" w:eastAsia="Times New Roman" w:hAnsi="Times New Roman"/>
          <w:sz w:val="24"/>
          <w:szCs w:val="24"/>
        </w:rPr>
        <w:t xml:space="preserve"> i </w:t>
      </w:r>
      <w:r w:rsidR="00183380">
        <w:rPr>
          <w:rFonts w:ascii="Times New Roman" w:eastAsia="Times New Roman" w:hAnsi="Times New Roman"/>
          <w:sz w:val="24"/>
          <w:szCs w:val="24"/>
        </w:rPr>
        <w:t xml:space="preserve">njihovih </w:t>
      </w:r>
      <w:r w:rsidR="00B7328A">
        <w:rPr>
          <w:rFonts w:ascii="Times New Roman" w:eastAsia="Times New Roman" w:hAnsi="Times New Roman"/>
          <w:sz w:val="24"/>
          <w:szCs w:val="24"/>
        </w:rPr>
        <w:t>objava u glasilu NN na više mjesta u Općim uvjetima;</w:t>
      </w:r>
    </w:p>
    <w:p w14:paraId="0888D7D8" w14:textId="17819344" w:rsidR="00B7328A" w:rsidRDefault="00B7328A" w:rsidP="002E278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numeriranje stavaka u člancima </w:t>
      </w:r>
      <w:r w:rsidR="00183380">
        <w:rPr>
          <w:rFonts w:ascii="Times New Roman" w:eastAsia="Times New Roman" w:hAnsi="Times New Roman"/>
          <w:sz w:val="24"/>
          <w:szCs w:val="24"/>
        </w:rPr>
        <w:t xml:space="preserve">predloženih </w:t>
      </w:r>
      <w:r>
        <w:rPr>
          <w:rFonts w:ascii="Times New Roman" w:eastAsia="Times New Roman" w:hAnsi="Times New Roman"/>
          <w:sz w:val="24"/>
          <w:szCs w:val="24"/>
        </w:rPr>
        <w:t>Općih uvjeta;</w:t>
      </w:r>
    </w:p>
    <w:p w14:paraId="184C2A33" w14:textId="04F22A31" w:rsidR="00B7328A" w:rsidRDefault="00B7328A" w:rsidP="002E278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pobliže definiranje </w:t>
      </w:r>
      <w:r w:rsidR="00183380">
        <w:rPr>
          <w:rFonts w:ascii="Times New Roman" w:eastAsia="Times New Roman" w:hAnsi="Times New Roman"/>
          <w:sz w:val="24"/>
          <w:szCs w:val="24"/>
        </w:rPr>
        <w:t xml:space="preserve">postupaka vezano za </w:t>
      </w:r>
      <w:r w:rsidRPr="00183380">
        <w:rPr>
          <w:rFonts w:ascii="Times New Roman" w:eastAsia="Times New Roman" w:hAnsi="Times New Roman"/>
          <w:i/>
          <w:sz w:val="24"/>
          <w:szCs w:val="24"/>
        </w:rPr>
        <w:t>prava ukopa u grobno mjesto</w:t>
      </w:r>
      <w:r>
        <w:rPr>
          <w:rFonts w:ascii="Times New Roman" w:eastAsia="Times New Roman" w:hAnsi="Times New Roman"/>
          <w:sz w:val="24"/>
          <w:szCs w:val="24"/>
        </w:rPr>
        <w:t xml:space="preserve"> sukladno Zakonu o grobljima;</w:t>
      </w:r>
    </w:p>
    <w:p w14:paraId="6B035E41" w14:textId="5C0AEC83" w:rsidR="00B7328A" w:rsidRDefault="00B7328A" w:rsidP="002E278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definiranje privremenih ukopa </w:t>
      </w:r>
      <w:r w:rsidR="00183380">
        <w:rPr>
          <w:rFonts w:ascii="Times New Roman" w:eastAsia="Times New Roman" w:hAnsi="Times New Roman"/>
          <w:sz w:val="24"/>
          <w:szCs w:val="24"/>
        </w:rPr>
        <w:t xml:space="preserve">i ukopa </w:t>
      </w:r>
      <w:r>
        <w:rPr>
          <w:rFonts w:ascii="Times New Roman" w:eastAsia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depozitorij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</w:p>
    <w:p w14:paraId="50561C1E" w14:textId="0C9E8C6A" w:rsidR="00B7328A" w:rsidRDefault="00B7328A" w:rsidP="002E278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način korištenja grobnog mjesta do dostave </w:t>
      </w:r>
      <w:r w:rsidR="00183380">
        <w:rPr>
          <w:rFonts w:ascii="Times New Roman" w:eastAsia="Times New Roman" w:hAnsi="Times New Roman"/>
          <w:sz w:val="24"/>
          <w:szCs w:val="24"/>
        </w:rPr>
        <w:t>rješenja</w:t>
      </w:r>
      <w:r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naslijeđivanju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</w:p>
    <w:p w14:paraId="5ACDD1BD" w14:textId="35019147" w:rsidR="00B7328A" w:rsidRDefault="00B7328A" w:rsidP="002E278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način dostave dokumentacije vezano za prijenos prava korištenja grobnog mjesta;</w:t>
      </w:r>
    </w:p>
    <w:p w14:paraId="182F1A3A" w14:textId="2935E4B8" w:rsidR="00B7328A" w:rsidRDefault="00B7328A" w:rsidP="002E278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iskop i premještaj posmrtnih ostataka u zajedničku kosturnicu;</w:t>
      </w:r>
    </w:p>
    <w:p w14:paraId="13943453" w14:textId="3487943A" w:rsidR="00B7328A" w:rsidRDefault="00B7328A" w:rsidP="002E278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postupci vezani za kremirane posmrtne ostatke pokojnika;</w:t>
      </w:r>
    </w:p>
    <w:p w14:paraId="504E4D2F" w14:textId="26309C57" w:rsidR="00B7328A" w:rsidRDefault="00B7328A" w:rsidP="002E278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postupci vezani za spomenike I. kategorije zaštite spomeničke baštine na Gradskom groblju Monte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Ghiro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</w:p>
    <w:p w14:paraId="31EA6E54" w14:textId="59099A80" w:rsidR="00B7328A" w:rsidRDefault="00B7328A" w:rsidP="002E278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ugovorne obveze </w:t>
      </w:r>
      <w:r w:rsidR="00183380">
        <w:rPr>
          <w:rFonts w:ascii="Times New Roman" w:eastAsia="Times New Roman" w:hAnsi="Times New Roman"/>
          <w:sz w:val="24"/>
          <w:szCs w:val="24"/>
        </w:rPr>
        <w:t xml:space="preserve">izvođača </w:t>
      </w:r>
      <w:r>
        <w:rPr>
          <w:rFonts w:ascii="Times New Roman" w:eastAsia="Times New Roman" w:hAnsi="Times New Roman"/>
          <w:sz w:val="24"/>
          <w:szCs w:val="24"/>
        </w:rPr>
        <w:t>vezane za izvođenje radova na spomenicima;</w:t>
      </w:r>
    </w:p>
    <w:p w14:paraId="3F878916" w14:textId="0590622F" w:rsidR="00C562B2" w:rsidRDefault="00C562B2" w:rsidP="002E278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slanje računa za godišnju grobnu naknadu elektroničkim putem;</w:t>
      </w:r>
    </w:p>
    <w:p w14:paraId="3C0D4CEA" w14:textId="6A6A9539" w:rsidR="002E2783" w:rsidRPr="00183380" w:rsidRDefault="00C562B2" w:rsidP="002E278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prilagodbe Općih uvjeta vezane za obavljanje komunalne djelatnosti ukopa pokojnika u drugim jedinicama lokalne samouprave sukladno suglasnostima.</w:t>
      </w:r>
    </w:p>
    <w:p w14:paraId="25A695AA" w14:textId="42CA10EB" w:rsidR="00DD6A36" w:rsidRDefault="00596B7B" w:rsidP="002E2783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596B7B">
        <w:rPr>
          <w:rFonts w:ascii="Times New Roman" w:eastAsia="Times New Roman" w:hAnsi="Times New Roman" w:cs="Times New Roman"/>
        </w:rPr>
        <w:lastRenderedPageBreak/>
        <w:t xml:space="preserve">S </w:t>
      </w:r>
      <w:proofErr w:type="spellStart"/>
      <w:r w:rsidRPr="00596B7B">
        <w:rPr>
          <w:rFonts w:ascii="Times New Roman" w:eastAsia="Times New Roman" w:hAnsi="Times New Roman" w:cs="Times New Roman"/>
        </w:rPr>
        <w:t>obzirom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da se </w:t>
      </w:r>
      <w:proofErr w:type="spellStart"/>
      <w:r w:rsidRPr="00596B7B">
        <w:rPr>
          <w:rFonts w:ascii="Times New Roman" w:eastAsia="Times New Roman" w:hAnsi="Times New Roman" w:cs="Times New Roman"/>
        </w:rPr>
        <w:t>navedenim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izmjena</w:t>
      </w:r>
      <w:r w:rsidR="002E2783">
        <w:rPr>
          <w:rFonts w:ascii="Times New Roman" w:eastAsia="Times New Roman" w:hAnsi="Times New Roman" w:cs="Times New Roman"/>
        </w:rPr>
        <w:t>ma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dopunama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Općih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uvjeta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mijenja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više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od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polovine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odredbi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96B7B">
        <w:rPr>
          <w:rFonts w:ascii="Times New Roman" w:eastAsia="Times New Roman" w:hAnsi="Times New Roman" w:cs="Times New Roman"/>
        </w:rPr>
        <w:t>sukladno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Jedinstvenim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metodološko-nomotehničkim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pravilima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za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izradu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akata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koje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donosi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Hrvatski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sabor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596B7B">
        <w:rPr>
          <w:rFonts w:ascii="Times New Roman" w:eastAsia="Times New Roman" w:hAnsi="Times New Roman" w:cs="Times New Roman"/>
        </w:rPr>
        <w:t>Narodne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novine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96B7B">
        <w:rPr>
          <w:rFonts w:ascii="Times New Roman" w:eastAsia="Times New Roman" w:hAnsi="Times New Roman" w:cs="Times New Roman"/>
        </w:rPr>
        <w:t>broj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74/15) </w:t>
      </w:r>
      <w:proofErr w:type="spellStart"/>
      <w:r w:rsidRPr="00596B7B">
        <w:rPr>
          <w:rFonts w:ascii="Times New Roman" w:eastAsia="Times New Roman" w:hAnsi="Times New Roman" w:cs="Times New Roman"/>
        </w:rPr>
        <w:t>predlaže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596B7B">
        <w:rPr>
          <w:rFonts w:ascii="Times New Roman" w:eastAsia="Times New Roman" w:hAnsi="Times New Roman" w:cs="Times New Roman"/>
        </w:rPr>
        <w:t>donošenje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novih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Općih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uvjeta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596B7B">
        <w:rPr>
          <w:rFonts w:ascii="Times New Roman" w:eastAsia="Times New Roman" w:hAnsi="Times New Roman" w:cs="Times New Roman"/>
        </w:rPr>
        <w:t>Slijedom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svega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navedenoga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96B7B">
        <w:rPr>
          <w:rFonts w:ascii="Times New Roman" w:eastAsia="Times New Roman" w:hAnsi="Times New Roman" w:cs="Times New Roman"/>
        </w:rPr>
        <w:t>predlaže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596B7B">
        <w:rPr>
          <w:rFonts w:ascii="Times New Roman" w:eastAsia="Times New Roman" w:hAnsi="Times New Roman" w:cs="Times New Roman"/>
        </w:rPr>
        <w:t>donošenje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Odluke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596B7B">
        <w:rPr>
          <w:rFonts w:ascii="Times New Roman" w:eastAsia="Times New Roman" w:hAnsi="Times New Roman" w:cs="Times New Roman"/>
        </w:rPr>
        <w:t>davanju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prethodne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suglasnosti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na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Opće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uvjete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isporuke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komunalne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usluge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ukopa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pokojnika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trgovačkom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društvu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Monte Giro </w:t>
      </w:r>
      <w:proofErr w:type="spellStart"/>
      <w:r w:rsidRPr="00596B7B">
        <w:rPr>
          <w:rFonts w:ascii="Times New Roman" w:eastAsia="Times New Roman" w:hAnsi="Times New Roman" w:cs="Times New Roman"/>
        </w:rPr>
        <w:t>d.o.o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596B7B">
        <w:rPr>
          <w:rFonts w:ascii="Times New Roman" w:eastAsia="Times New Roman" w:hAnsi="Times New Roman" w:cs="Times New Roman"/>
        </w:rPr>
        <w:t>Prijedlog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Općih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uvjeta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trgovačkog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društva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Monte Giro </w:t>
      </w:r>
      <w:proofErr w:type="spellStart"/>
      <w:r w:rsidRPr="00596B7B">
        <w:rPr>
          <w:rFonts w:ascii="Times New Roman" w:eastAsia="Times New Roman" w:hAnsi="Times New Roman" w:cs="Times New Roman"/>
        </w:rPr>
        <w:t>d.o.o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596B7B">
        <w:rPr>
          <w:rFonts w:ascii="Times New Roman" w:eastAsia="Times New Roman" w:hAnsi="Times New Roman" w:cs="Times New Roman"/>
        </w:rPr>
        <w:t>čini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sastavni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dio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predmetne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6B7B">
        <w:rPr>
          <w:rFonts w:ascii="Times New Roman" w:eastAsia="Times New Roman" w:hAnsi="Times New Roman" w:cs="Times New Roman"/>
        </w:rPr>
        <w:t>Odluke</w:t>
      </w:r>
      <w:proofErr w:type="spellEnd"/>
      <w:r w:rsidRPr="00596B7B">
        <w:rPr>
          <w:rFonts w:ascii="Times New Roman" w:eastAsia="Times New Roman" w:hAnsi="Times New Roman" w:cs="Times New Roman"/>
        </w:rPr>
        <w:t xml:space="preserve">. </w:t>
      </w:r>
    </w:p>
    <w:p w14:paraId="5B3AF071" w14:textId="7F26FA9C" w:rsidR="00FE54FB" w:rsidRDefault="00FE54FB"/>
    <w:p w14:paraId="7F9DCF72" w14:textId="15EBAC49" w:rsidR="00FE54FB" w:rsidRDefault="00FE54FB" w:rsidP="00FE54FB">
      <w:pPr>
        <w:tabs>
          <w:tab w:val="left" w:pos="2410"/>
          <w:tab w:val="left" w:pos="2552"/>
        </w:tabs>
        <w:spacing w:line="276" w:lineRule="auto"/>
        <w:jc w:val="both"/>
        <w:rPr>
          <w:rFonts w:ascii="Times New Roman" w:eastAsia="Times New Roman" w:hAnsi="Times New Roman" w:cs="Times New Roman"/>
          <w:b/>
          <w:noProof/>
          <w:lang w:eastAsia="hr-HR"/>
        </w:rPr>
      </w:pPr>
      <w:r w:rsidRPr="00FC7E2A">
        <w:rPr>
          <w:rFonts w:ascii="Times New Roman" w:eastAsia="Times New Roman" w:hAnsi="Times New Roman" w:cs="Times New Roman"/>
          <w:b/>
          <w:noProof/>
          <w:lang w:eastAsia="hr-HR"/>
        </w:rPr>
        <w:t>I</w:t>
      </w:r>
      <w:r>
        <w:rPr>
          <w:rFonts w:ascii="Times New Roman" w:eastAsia="Times New Roman" w:hAnsi="Times New Roman" w:cs="Times New Roman"/>
          <w:b/>
          <w:noProof/>
          <w:lang w:eastAsia="hr-HR"/>
        </w:rPr>
        <w:t>II</w:t>
      </w:r>
      <w:r w:rsidRPr="00FC7E2A">
        <w:rPr>
          <w:rFonts w:ascii="Times New Roman" w:eastAsia="Times New Roman" w:hAnsi="Times New Roman" w:cs="Times New Roman"/>
          <w:b/>
          <w:noProof/>
          <w:lang w:eastAsia="hr-HR"/>
        </w:rPr>
        <w:t xml:space="preserve">    SAVJETOVANJE SA ZAINTERESIRANOM JAVNOŠĆU</w:t>
      </w:r>
    </w:p>
    <w:p w14:paraId="0D3D3AAC" w14:textId="77777777" w:rsidR="00183380" w:rsidRPr="00FC7E2A" w:rsidRDefault="00183380" w:rsidP="00FE54FB">
      <w:pPr>
        <w:tabs>
          <w:tab w:val="left" w:pos="2410"/>
          <w:tab w:val="left" w:pos="2552"/>
        </w:tabs>
        <w:spacing w:line="276" w:lineRule="auto"/>
        <w:jc w:val="both"/>
        <w:rPr>
          <w:rFonts w:ascii="Times New Roman" w:eastAsia="Times New Roman" w:hAnsi="Times New Roman" w:cs="Times New Roman"/>
          <w:noProof/>
          <w:lang w:val="it-IT" w:eastAsia="hr-HR"/>
        </w:rPr>
      </w:pPr>
    </w:p>
    <w:p w14:paraId="642C4C96" w14:textId="7C7DB36B" w:rsidR="00FE54FB" w:rsidRDefault="00FE54FB" w:rsidP="00FE54FB">
      <w:pPr>
        <w:tabs>
          <w:tab w:val="left" w:pos="2410"/>
          <w:tab w:val="left" w:pos="2552"/>
        </w:tabs>
        <w:spacing w:line="276" w:lineRule="auto"/>
        <w:jc w:val="both"/>
        <w:rPr>
          <w:rFonts w:ascii="Times New Roman" w:eastAsia="Times New Roman" w:hAnsi="Times New Roman" w:cs="Times New Roman"/>
          <w:noProof/>
          <w:lang w:val="hr-HR" w:eastAsia="hr-HR"/>
        </w:rPr>
      </w:pPr>
      <w:r w:rsidRPr="00FC7E2A">
        <w:rPr>
          <w:rFonts w:ascii="Times New Roman" w:eastAsia="Times New Roman" w:hAnsi="Times New Roman" w:cs="Times New Roman"/>
          <w:noProof/>
          <w:lang w:val="it-IT" w:eastAsia="hr-HR"/>
        </w:rPr>
        <w:t xml:space="preserve">Na temelju odredbe članka 11. Zakona o pravu na pristup informacijama </w:t>
      </w:r>
      <w:r w:rsidRPr="00FC7E2A">
        <w:rPr>
          <w:rFonts w:ascii="Times New Roman" w:eastAsia="Times New Roman" w:hAnsi="Times New Roman" w:cs="Times New Roman"/>
          <w:noProof/>
          <w:lang w:val="hr-HR" w:eastAsia="hr-HR"/>
        </w:rPr>
        <w:t xml:space="preserve">(„Narodne novine“ br. 25/13, 85/15 i 69/22) </w:t>
      </w:r>
      <w:r w:rsidRPr="00FC7E2A">
        <w:rPr>
          <w:rFonts w:ascii="Times New Roman" w:eastAsia="Times New Roman" w:hAnsi="Times New Roman" w:cs="Times New Roman"/>
          <w:noProof/>
          <w:lang w:val="it-IT" w:eastAsia="hr-HR"/>
        </w:rPr>
        <w:t xml:space="preserve">za </w:t>
      </w:r>
      <w:r>
        <w:rPr>
          <w:rFonts w:ascii="Times New Roman" w:eastAsia="Times New Roman" w:hAnsi="Times New Roman" w:cs="Times New Roman"/>
          <w:noProof/>
          <w:lang w:val="it-IT" w:eastAsia="hr-HR"/>
        </w:rPr>
        <w:t>ove Opće uvjete</w:t>
      </w:r>
      <w:r w:rsidRPr="00FC7E2A">
        <w:rPr>
          <w:rFonts w:ascii="Times New Roman" w:eastAsia="Times New Roman" w:hAnsi="Times New Roman" w:cs="Times New Roman"/>
          <w:noProof/>
          <w:lang w:val="it-IT" w:eastAsia="hr-HR"/>
        </w:rPr>
        <w:t xml:space="preserve"> je potrebno provesti prethodno savjetovanje sa zainteresiranom javnošću u trajanju od najmanje 30 dana slijedom čega </w:t>
      </w:r>
      <w:r>
        <w:rPr>
          <w:rFonts w:ascii="Times New Roman" w:eastAsia="Times New Roman" w:hAnsi="Times New Roman" w:cs="Times New Roman"/>
          <w:noProof/>
          <w:lang w:val="hr-HR" w:eastAsia="hr-HR"/>
        </w:rPr>
        <w:t>isporučitelj komunalne usluge</w:t>
      </w:r>
      <w:r w:rsidRPr="00FC7E2A">
        <w:rPr>
          <w:rFonts w:ascii="Times New Roman" w:eastAsia="Times New Roman" w:hAnsi="Times New Roman" w:cs="Times New Roman"/>
          <w:noProof/>
          <w:lang w:val="hr-HR" w:eastAsia="hr-HR"/>
        </w:rPr>
        <w:t xml:space="preserve"> pri donošenju </w:t>
      </w:r>
      <w:r>
        <w:rPr>
          <w:rFonts w:ascii="Times New Roman" w:eastAsia="Times New Roman" w:hAnsi="Times New Roman" w:cs="Times New Roman"/>
          <w:noProof/>
          <w:lang w:val="hr-HR" w:eastAsia="hr-HR"/>
        </w:rPr>
        <w:t>Općih uvjeta</w:t>
      </w:r>
      <w:r w:rsidRPr="00FC7E2A">
        <w:rPr>
          <w:rFonts w:ascii="Times New Roman" w:eastAsia="Times New Roman" w:hAnsi="Times New Roman" w:cs="Times New Roman"/>
          <w:noProof/>
          <w:lang w:val="hr-HR" w:eastAsia="hr-HR"/>
        </w:rPr>
        <w:t xml:space="preserve"> provodi  savjetovanje sa zainteresiranom javnošću s ciljem upoznavanja javnosti s Nacrtom prijedloga </w:t>
      </w:r>
      <w:r>
        <w:rPr>
          <w:rFonts w:ascii="Times New Roman" w:eastAsia="Times New Roman" w:hAnsi="Times New Roman" w:cs="Times New Roman"/>
          <w:noProof/>
          <w:lang w:val="hr-HR" w:eastAsia="hr-HR"/>
        </w:rPr>
        <w:t>Općih uvjeta</w:t>
      </w:r>
      <w:r w:rsidRPr="00FC7E2A">
        <w:rPr>
          <w:rFonts w:ascii="Times New Roman" w:eastAsia="Times New Roman" w:hAnsi="Times New Roman" w:cs="Times New Roman"/>
          <w:noProof/>
          <w:lang w:val="hr-HR" w:eastAsia="hr-HR"/>
        </w:rPr>
        <w:t xml:space="preserve"> i pribavljanjem  mišljenja, primjedbi i prijedloga zainteresirane javnosti, kako bi isti, ukoliko  su zakonito i stručno utemeljeni, bilo prihvaćeni i u konačnosti ugrađeni u odredbe </w:t>
      </w:r>
      <w:r>
        <w:rPr>
          <w:rFonts w:ascii="Times New Roman" w:eastAsia="Times New Roman" w:hAnsi="Times New Roman" w:cs="Times New Roman"/>
          <w:noProof/>
          <w:lang w:val="hr-HR" w:eastAsia="hr-HR"/>
        </w:rPr>
        <w:t>Općih uvjeta</w:t>
      </w:r>
      <w:r w:rsidRPr="00FC7E2A">
        <w:rPr>
          <w:rFonts w:ascii="Times New Roman" w:eastAsia="Times New Roman" w:hAnsi="Times New Roman" w:cs="Times New Roman"/>
          <w:noProof/>
          <w:lang w:val="hr-HR" w:eastAsia="hr-HR"/>
        </w:rPr>
        <w:t>.</w:t>
      </w:r>
    </w:p>
    <w:p w14:paraId="12830038" w14:textId="77777777" w:rsidR="00FE54FB" w:rsidRPr="00FC7E2A" w:rsidRDefault="00FE54FB" w:rsidP="00FE54FB">
      <w:pPr>
        <w:tabs>
          <w:tab w:val="left" w:pos="2410"/>
          <w:tab w:val="left" w:pos="2552"/>
        </w:tabs>
        <w:spacing w:line="276" w:lineRule="auto"/>
        <w:jc w:val="both"/>
        <w:rPr>
          <w:rFonts w:ascii="Times New Roman" w:eastAsia="Times New Roman" w:hAnsi="Times New Roman" w:cs="Times New Roman"/>
          <w:noProof/>
          <w:lang w:val="hr-HR" w:eastAsia="hr-HR"/>
        </w:rPr>
      </w:pPr>
    </w:p>
    <w:p w14:paraId="46AC2322" w14:textId="4F79C0E2" w:rsidR="00FE54FB" w:rsidRDefault="00FE54FB" w:rsidP="00FE54FB">
      <w:pPr>
        <w:tabs>
          <w:tab w:val="left" w:pos="2410"/>
          <w:tab w:val="left" w:pos="2552"/>
        </w:tabs>
        <w:spacing w:line="276" w:lineRule="auto"/>
        <w:jc w:val="both"/>
        <w:rPr>
          <w:rFonts w:ascii="Times New Roman" w:eastAsia="Times New Roman" w:hAnsi="Times New Roman" w:cs="Times New Roman"/>
          <w:noProof/>
          <w:lang w:eastAsia="hr-HR"/>
        </w:rPr>
      </w:pPr>
      <w:r w:rsidRPr="00FC7E2A">
        <w:rPr>
          <w:rFonts w:ascii="Times New Roman" w:eastAsia="Times New Roman" w:hAnsi="Times New Roman" w:cs="Times New Roman"/>
          <w:b/>
          <w:noProof/>
          <w:lang w:eastAsia="hr-HR"/>
        </w:rPr>
        <w:t xml:space="preserve">Savjetovanje sa zainteresiranom javnošću započinje dana </w:t>
      </w:r>
      <w:r w:rsidR="002E2783">
        <w:rPr>
          <w:rFonts w:ascii="Times New Roman" w:eastAsia="Times New Roman" w:hAnsi="Times New Roman" w:cs="Times New Roman"/>
          <w:b/>
          <w:noProof/>
          <w:lang w:eastAsia="hr-HR"/>
        </w:rPr>
        <w:t>28</w:t>
      </w:r>
      <w:r w:rsidRPr="00FC7E2A">
        <w:rPr>
          <w:rFonts w:ascii="Times New Roman" w:eastAsia="Times New Roman" w:hAnsi="Times New Roman" w:cs="Times New Roman"/>
          <w:b/>
          <w:noProof/>
          <w:lang w:eastAsia="hr-HR"/>
        </w:rPr>
        <w:t>.0</w:t>
      </w:r>
      <w:r>
        <w:rPr>
          <w:rFonts w:ascii="Times New Roman" w:eastAsia="Times New Roman" w:hAnsi="Times New Roman" w:cs="Times New Roman"/>
          <w:b/>
          <w:noProof/>
          <w:lang w:eastAsia="hr-HR"/>
        </w:rPr>
        <w:t>7</w:t>
      </w:r>
      <w:r w:rsidRPr="00FC7E2A">
        <w:rPr>
          <w:rFonts w:ascii="Times New Roman" w:eastAsia="Times New Roman" w:hAnsi="Times New Roman" w:cs="Times New Roman"/>
          <w:b/>
          <w:noProof/>
          <w:lang w:eastAsia="hr-HR"/>
        </w:rPr>
        <w:t xml:space="preserve">.2026. godine te završava zaključno s danom </w:t>
      </w:r>
      <w:r w:rsidR="002E2783">
        <w:rPr>
          <w:rFonts w:ascii="Times New Roman" w:eastAsia="Times New Roman" w:hAnsi="Times New Roman" w:cs="Times New Roman"/>
          <w:b/>
          <w:noProof/>
          <w:lang w:eastAsia="hr-HR"/>
        </w:rPr>
        <w:t>29</w:t>
      </w:r>
      <w:r w:rsidRPr="00FC7E2A">
        <w:rPr>
          <w:rFonts w:ascii="Times New Roman" w:eastAsia="Times New Roman" w:hAnsi="Times New Roman" w:cs="Times New Roman"/>
          <w:b/>
          <w:noProof/>
          <w:lang w:eastAsia="hr-HR"/>
        </w:rPr>
        <w:t>.0</w:t>
      </w:r>
      <w:r>
        <w:rPr>
          <w:rFonts w:ascii="Times New Roman" w:eastAsia="Times New Roman" w:hAnsi="Times New Roman" w:cs="Times New Roman"/>
          <w:b/>
          <w:noProof/>
          <w:lang w:eastAsia="hr-HR"/>
        </w:rPr>
        <w:t>8</w:t>
      </w:r>
      <w:r w:rsidRPr="00FC7E2A">
        <w:rPr>
          <w:rFonts w:ascii="Times New Roman" w:eastAsia="Times New Roman" w:hAnsi="Times New Roman" w:cs="Times New Roman"/>
          <w:b/>
          <w:noProof/>
          <w:lang w:eastAsia="hr-HR"/>
        </w:rPr>
        <w:t>.2026. godine,</w:t>
      </w:r>
      <w:r w:rsidRPr="00FC7E2A">
        <w:rPr>
          <w:rFonts w:ascii="Times New Roman" w:eastAsia="Times New Roman" w:hAnsi="Times New Roman" w:cs="Times New Roman"/>
          <w:noProof/>
          <w:lang w:eastAsia="hr-HR"/>
        </w:rPr>
        <w:t xml:space="preserve"> koji je ujedno i krajnji rok za dostavu mišljenja, primjedbi i prijedloga na Nacrt prijedloga </w:t>
      </w:r>
      <w:r>
        <w:rPr>
          <w:rFonts w:ascii="Times New Roman" w:eastAsia="Times New Roman" w:hAnsi="Times New Roman" w:cs="Times New Roman"/>
          <w:noProof/>
          <w:lang w:eastAsia="hr-HR"/>
        </w:rPr>
        <w:t>Pravilnika</w:t>
      </w:r>
      <w:r w:rsidRPr="00FC7E2A">
        <w:rPr>
          <w:rFonts w:ascii="Times New Roman" w:eastAsia="Times New Roman" w:hAnsi="Times New Roman" w:cs="Times New Roman"/>
          <w:noProof/>
          <w:lang w:eastAsia="hr-HR"/>
        </w:rPr>
        <w:t>.</w:t>
      </w:r>
    </w:p>
    <w:p w14:paraId="54CCB16F" w14:textId="77777777" w:rsidR="00FE54FB" w:rsidRPr="00FC7E2A" w:rsidRDefault="00FE54FB" w:rsidP="00FE54FB">
      <w:pPr>
        <w:tabs>
          <w:tab w:val="left" w:pos="2410"/>
          <w:tab w:val="left" w:pos="2552"/>
        </w:tabs>
        <w:spacing w:line="276" w:lineRule="auto"/>
        <w:jc w:val="both"/>
        <w:rPr>
          <w:rFonts w:ascii="Times New Roman" w:eastAsia="Times New Roman" w:hAnsi="Times New Roman" w:cs="Times New Roman"/>
          <w:noProof/>
          <w:lang w:eastAsia="hr-HR"/>
        </w:rPr>
      </w:pPr>
    </w:p>
    <w:p w14:paraId="0C8847DD" w14:textId="3DD0A44B" w:rsidR="00FE54FB" w:rsidRDefault="00FE54FB" w:rsidP="00FE54FB">
      <w:pPr>
        <w:tabs>
          <w:tab w:val="left" w:pos="2410"/>
          <w:tab w:val="left" w:pos="2552"/>
        </w:tabs>
        <w:spacing w:line="276" w:lineRule="auto"/>
        <w:jc w:val="both"/>
        <w:rPr>
          <w:rFonts w:ascii="Times New Roman" w:eastAsia="Times New Roman" w:hAnsi="Times New Roman" w:cs="Times New Roman"/>
          <w:iCs/>
          <w:noProof/>
          <w:lang w:eastAsia="hr-HR"/>
        </w:rPr>
      </w:pPr>
      <w:r w:rsidRPr="00FC7E2A">
        <w:rPr>
          <w:rFonts w:ascii="Times New Roman" w:eastAsia="Times New Roman" w:hAnsi="Times New Roman" w:cs="Times New Roman"/>
          <w:iCs/>
          <w:noProof/>
          <w:lang w:eastAsia="hr-HR"/>
        </w:rPr>
        <w:t>Adresa e-pošte na koju se šalju očitovanja zainteresirane javnosti na obrascu sudjelovanja javnosti:</w:t>
      </w:r>
      <w:r w:rsidR="002E2783">
        <w:rPr>
          <w:rFonts w:ascii="Times New Roman" w:eastAsia="Times New Roman" w:hAnsi="Times New Roman" w:cs="Times New Roman"/>
          <w:iCs/>
          <w:noProof/>
          <w:lang w:eastAsia="hr-HR"/>
        </w:rPr>
        <w:t xml:space="preserve"> </w:t>
      </w:r>
      <w:hyperlink r:id="rId5" w:history="1">
        <w:r w:rsidR="002E2783" w:rsidRPr="00436C89">
          <w:rPr>
            <w:rStyle w:val="Hyperlink"/>
            <w:rFonts w:ascii="Times New Roman" w:eastAsia="Times New Roman" w:hAnsi="Times New Roman" w:cs="Times New Roman"/>
            <w:iCs/>
            <w:noProof/>
            <w:lang w:eastAsia="hr-HR"/>
          </w:rPr>
          <w:t>opciuvjeti@montegiro.hr</w:t>
        </w:r>
      </w:hyperlink>
    </w:p>
    <w:p w14:paraId="49EF1D53" w14:textId="77777777" w:rsidR="002E2783" w:rsidRPr="00493F5B" w:rsidRDefault="002E2783" w:rsidP="00FE54FB">
      <w:pPr>
        <w:tabs>
          <w:tab w:val="left" w:pos="2410"/>
          <w:tab w:val="left" w:pos="2552"/>
        </w:tabs>
        <w:spacing w:line="276" w:lineRule="auto"/>
        <w:jc w:val="both"/>
        <w:rPr>
          <w:rFonts w:ascii="Times New Roman" w:eastAsia="Times New Roman" w:hAnsi="Times New Roman" w:cs="Times New Roman"/>
          <w:iCs/>
          <w:noProof/>
          <w:lang w:eastAsia="hr-HR"/>
        </w:rPr>
      </w:pPr>
    </w:p>
    <w:p w14:paraId="6339B14A" w14:textId="77777777" w:rsidR="00FE54FB" w:rsidRPr="00FC7E2A" w:rsidRDefault="00FE54FB" w:rsidP="00FE54FB">
      <w:pPr>
        <w:pStyle w:val="ListParagraph"/>
        <w:tabs>
          <w:tab w:val="left" w:pos="2410"/>
          <w:tab w:val="left" w:pos="2552"/>
        </w:tabs>
        <w:spacing w:after="0"/>
        <w:ind w:left="0"/>
        <w:jc w:val="both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 </w:t>
      </w:r>
    </w:p>
    <w:p w14:paraId="37535314" w14:textId="77777777" w:rsidR="00FE54FB" w:rsidRPr="00FC7E2A" w:rsidRDefault="00FE54FB" w:rsidP="00FE54FB">
      <w:pPr>
        <w:pStyle w:val="BodyTextIndent3"/>
        <w:spacing w:line="276" w:lineRule="auto"/>
        <w:ind w:firstLine="0"/>
        <w:jc w:val="both"/>
        <w:rPr>
          <w:noProof/>
          <w:szCs w:val="24"/>
          <w:lang w:val="en-CA"/>
        </w:rPr>
      </w:pPr>
      <w:r w:rsidRPr="00FC7E2A">
        <w:rPr>
          <w:noProof/>
          <w:szCs w:val="24"/>
          <w:lang w:val="en-CA"/>
        </w:rPr>
        <w:tab/>
      </w:r>
      <w:bookmarkStart w:id="0" w:name="_GoBack"/>
      <w:bookmarkEnd w:id="0"/>
    </w:p>
    <w:p w14:paraId="12A6EF06" w14:textId="77777777" w:rsidR="00FE54FB" w:rsidRDefault="00FE54FB" w:rsidP="00FE54FB">
      <w:pPr>
        <w:spacing w:line="276" w:lineRule="auto"/>
        <w:jc w:val="right"/>
        <w:rPr>
          <w:rFonts w:ascii="Times New Roman" w:hAnsi="Times New Roman" w:cs="Times New Roman"/>
          <w:b/>
          <w:noProof/>
          <w:lang w:val="en-CA"/>
        </w:rPr>
      </w:pPr>
      <w:r>
        <w:rPr>
          <w:rFonts w:ascii="Times New Roman" w:hAnsi="Times New Roman" w:cs="Times New Roman"/>
          <w:b/>
          <w:noProof/>
          <w:lang w:val="en-CA"/>
        </w:rPr>
        <w:t>UPRAVA DRUŠTVA</w:t>
      </w:r>
    </w:p>
    <w:p w14:paraId="292C7AF8" w14:textId="77777777" w:rsidR="00FE54FB" w:rsidRPr="00FC7E2A" w:rsidRDefault="00FE54FB" w:rsidP="00FE54FB">
      <w:pPr>
        <w:spacing w:line="276" w:lineRule="auto"/>
        <w:jc w:val="right"/>
        <w:rPr>
          <w:rFonts w:ascii="Times New Roman" w:hAnsi="Times New Roman" w:cs="Times New Roman"/>
          <w:b/>
          <w:noProof/>
          <w:lang w:val="en-CA"/>
        </w:rPr>
      </w:pPr>
      <w:r>
        <w:rPr>
          <w:rFonts w:ascii="Times New Roman" w:hAnsi="Times New Roman" w:cs="Times New Roman"/>
          <w:b/>
          <w:noProof/>
          <w:lang w:val="en-CA"/>
        </w:rPr>
        <w:t>Monte giro d.o.o.</w:t>
      </w:r>
    </w:p>
    <w:p w14:paraId="15693187" w14:textId="77777777" w:rsidR="00FE54FB" w:rsidRDefault="00FE54FB"/>
    <w:sectPr w:rsidR="00FE54FB" w:rsidSect="007A593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DD0C40"/>
    <w:multiLevelType w:val="hybridMultilevel"/>
    <w:tmpl w:val="8BB629EA"/>
    <w:lvl w:ilvl="0" w:tplc="84F2E1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7B"/>
    <w:rsid w:val="00183380"/>
    <w:rsid w:val="002E2783"/>
    <w:rsid w:val="00596B7B"/>
    <w:rsid w:val="007A5938"/>
    <w:rsid w:val="00B7328A"/>
    <w:rsid w:val="00C562B2"/>
    <w:rsid w:val="00DD6A36"/>
    <w:rsid w:val="00FE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0932F9"/>
  <w15:chartTrackingRefBased/>
  <w15:docId w15:val="{5A0F3CC2-1162-114F-BF24-43F14150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FE54FB"/>
    <w:pPr>
      <w:ind w:firstLine="720"/>
    </w:pPr>
    <w:rPr>
      <w:rFonts w:ascii="Times New Roman" w:eastAsia="Times New Roman" w:hAnsi="Times New Roman" w:cs="Times New Roman"/>
      <w:szCs w:val="20"/>
      <w:lang w:val="hr-HR"/>
    </w:rPr>
  </w:style>
  <w:style w:type="character" w:customStyle="1" w:styleId="BodyTextIndent3Char">
    <w:name w:val="Body Text Indent 3 Char"/>
    <w:basedOn w:val="DefaultParagraphFont"/>
    <w:link w:val="BodyTextIndent3"/>
    <w:rsid w:val="00FE54FB"/>
    <w:rPr>
      <w:rFonts w:ascii="Times New Roman" w:eastAsia="Times New Roman" w:hAnsi="Times New Roman" w:cs="Times New Roman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FE54F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hr-HR"/>
    </w:rPr>
  </w:style>
  <w:style w:type="character" w:styleId="Hyperlink">
    <w:name w:val="Hyperlink"/>
    <w:basedOn w:val="DefaultParagraphFont"/>
    <w:uiPriority w:val="99"/>
    <w:unhideWhenUsed/>
    <w:rsid w:val="00FE54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27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ciuvjeti@montegiro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2026-07-28T05:55:00Z</dcterms:created>
  <dcterms:modified xsi:type="dcterms:W3CDTF">2026-07-28T13:41:00Z</dcterms:modified>
</cp:coreProperties>
</file>