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13761" w14:textId="77777777" w:rsidR="004575B0" w:rsidRPr="00724912" w:rsidRDefault="004575B0" w:rsidP="004575B0">
      <w:pPr>
        <w:spacing w:after="0"/>
        <w:ind w:right="-284"/>
        <w:rPr>
          <w:rFonts w:ascii="Times New Roman" w:hAnsi="Times New Roman"/>
          <w:noProof/>
        </w:rPr>
      </w:pPr>
      <w:r w:rsidRPr="00724912">
        <w:rPr>
          <w:rFonts w:ascii="Times New Roman" w:hAnsi="Times New Roman"/>
          <w:noProof/>
        </w:rPr>
        <w:t>Na temelju članka 25. Poslovnika o radu Nadzornog odbora MONTE GIRO d.o.o. (06. prosinca 2021.),</w:t>
      </w:r>
    </w:p>
    <w:p w14:paraId="077659E3" w14:textId="77777777" w:rsidR="004575B0" w:rsidRPr="00724912" w:rsidRDefault="004575B0" w:rsidP="004575B0">
      <w:pPr>
        <w:spacing w:after="0"/>
        <w:ind w:right="-284"/>
        <w:rPr>
          <w:rFonts w:ascii="Times New Roman" w:hAnsi="Times New Roman"/>
          <w:noProof/>
        </w:rPr>
      </w:pPr>
      <w:r w:rsidRPr="00724912">
        <w:rPr>
          <w:rFonts w:ascii="Times New Roman" w:hAnsi="Times New Roman"/>
          <w:noProof/>
        </w:rPr>
        <w:t xml:space="preserve">sastavlja se sljedeći </w:t>
      </w:r>
    </w:p>
    <w:p w14:paraId="6262FE2E" w14:textId="77777777" w:rsidR="004575B0" w:rsidRPr="00724912" w:rsidRDefault="004575B0" w:rsidP="004575B0">
      <w:pPr>
        <w:spacing w:after="0"/>
        <w:ind w:right="-284"/>
        <w:rPr>
          <w:rFonts w:ascii="Times New Roman" w:hAnsi="Times New Roman"/>
          <w:noProof/>
        </w:rPr>
      </w:pPr>
    </w:p>
    <w:p w14:paraId="0ABE04B4" w14:textId="77777777" w:rsidR="004575B0" w:rsidRPr="00724912" w:rsidRDefault="004575B0" w:rsidP="004575B0">
      <w:pPr>
        <w:spacing w:after="0"/>
        <w:ind w:right="-284"/>
        <w:jc w:val="center"/>
        <w:rPr>
          <w:rFonts w:ascii="Times New Roman" w:hAnsi="Times New Roman"/>
          <w:b/>
          <w:noProof/>
        </w:rPr>
      </w:pPr>
      <w:r w:rsidRPr="00724912">
        <w:rPr>
          <w:rFonts w:ascii="Times New Roman" w:hAnsi="Times New Roman"/>
          <w:b/>
          <w:noProof/>
        </w:rPr>
        <w:t>Z A P I S N I K</w:t>
      </w:r>
    </w:p>
    <w:p w14:paraId="36C726A3" w14:textId="77777777" w:rsidR="004575B0" w:rsidRPr="00724912" w:rsidRDefault="004575B0" w:rsidP="004575B0">
      <w:pPr>
        <w:spacing w:after="0"/>
        <w:ind w:right="-284"/>
        <w:jc w:val="center"/>
        <w:rPr>
          <w:rFonts w:ascii="Times New Roman" w:hAnsi="Times New Roman"/>
          <w:b/>
          <w:noProof/>
        </w:rPr>
      </w:pPr>
      <w:r w:rsidRPr="00724912">
        <w:rPr>
          <w:rFonts w:ascii="Times New Roman" w:hAnsi="Times New Roman"/>
          <w:b/>
          <w:noProof/>
        </w:rPr>
        <w:t>sa  4. redovne sjednice Nadzornog odbora MONTE GIRO d.o.o.</w:t>
      </w:r>
    </w:p>
    <w:p w14:paraId="11220C5E" w14:textId="77777777" w:rsidR="004575B0" w:rsidRPr="00724912" w:rsidRDefault="004575B0" w:rsidP="004575B0">
      <w:pPr>
        <w:spacing w:after="0"/>
        <w:ind w:right="-284"/>
        <w:jc w:val="center"/>
        <w:rPr>
          <w:rFonts w:ascii="Times New Roman" w:hAnsi="Times New Roman"/>
          <w:b/>
          <w:noProof/>
        </w:rPr>
      </w:pPr>
    </w:p>
    <w:p w14:paraId="62411AC2" w14:textId="77777777" w:rsidR="004575B0" w:rsidRPr="00724912" w:rsidRDefault="004575B0" w:rsidP="004575B0">
      <w:pPr>
        <w:spacing w:after="0"/>
        <w:ind w:right="-284"/>
        <w:rPr>
          <w:rFonts w:ascii="Times New Roman" w:hAnsi="Times New Roman"/>
          <w:noProof/>
        </w:rPr>
      </w:pPr>
      <w:r w:rsidRPr="00724912">
        <w:rPr>
          <w:rFonts w:ascii="Times New Roman" w:hAnsi="Times New Roman"/>
          <w:noProof/>
        </w:rPr>
        <w:t>Mjesto održavanja:</w:t>
      </w:r>
      <w:r w:rsidRPr="00724912">
        <w:rPr>
          <w:rFonts w:ascii="Times New Roman" w:hAnsi="Times New Roman"/>
          <w:noProof/>
        </w:rPr>
        <w:tab/>
        <w:t>Pula, Upravna zgrada MONTE GIRO d.o.o. Pula, Kumičićeva 22</w:t>
      </w:r>
    </w:p>
    <w:p w14:paraId="76AC6F8C" w14:textId="77777777" w:rsidR="004575B0" w:rsidRPr="00724912" w:rsidRDefault="004575B0" w:rsidP="004575B0">
      <w:pPr>
        <w:spacing w:after="0"/>
        <w:ind w:right="-284"/>
        <w:rPr>
          <w:rFonts w:ascii="Times New Roman" w:hAnsi="Times New Roman"/>
          <w:noProof/>
        </w:rPr>
      </w:pPr>
      <w:r w:rsidRPr="00724912">
        <w:rPr>
          <w:rFonts w:ascii="Times New Roman" w:hAnsi="Times New Roman"/>
          <w:noProof/>
        </w:rPr>
        <w:t>Datum održavanja:</w:t>
      </w:r>
      <w:r w:rsidRPr="00724912">
        <w:rPr>
          <w:rFonts w:ascii="Times New Roman" w:hAnsi="Times New Roman"/>
          <w:noProof/>
        </w:rPr>
        <w:tab/>
        <w:t>20.05.2026.</w:t>
      </w:r>
    </w:p>
    <w:p w14:paraId="50403D5A" w14:textId="77777777" w:rsidR="004575B0" w:rsidRPr="00724912" w:rsidRDefault="004575B0" w:rsidP="004575B0">
      <w:pPr>
        <w:spacing w:after="0"/>
        <w:ind w:right="-284"/>
        <w:rPr>
          <w:rFonts w:ascii="Times New Roman" w:hAnsi="Times New Roman"/>
          <w:noProof/>
        </w:rPr>
      </w:pPr>
    </w:p>
    <w:p w14:paraId="4B7E8A53" w14:textId="77777777" w:rsidR="004575B0" w:rsidRPr="00724912" w:rsidRDefault="004575B0" w:rsidP="004575B0">
      <w:pPr>
        <w:spacing w:after="0"/>
        <w:ind w:right="-284"/>
        <w:rPr>
          <w:rFonts w:ascii="Times New Roman" w:hAnsi="Times New Roman"/>
          <w:noProof/>
        </w:rPr>
      </w:pPr>
      <w:r w:rsidRPr="00724912">
        <w:rPr>
          <w:rFonts w:ascii="Times New Roman" w:hAnsi="Times New Roman"/>
          <w:noProof/>
        </w:rPr>
        <w:t>Vrijeme početka:</w:t>
      </w:r>
      <w:r w:rsidRPr="00724912">
        <w:rPr>
          <w:rFonts w:ascii="Times New Roman" w:hAnsi="Times New Roman"/>
          <w:noProof/>
        </w:rPr>
        <w:tab/>
        <w:t>12:00 sati</w:t>
      </w:r>
    </w:p>
    <w:p w14:paraId="508D69D1" w14:textId="77777777" w:rsidR="004575B0" w:rsidRPr="00724912" w:rsidRDefault="004575B0" w:rsidP="004575B0">
      <w:pPr>
        <w:spacing w:after="0"/>
        <w:ind w:right="-284"/>
        <w:rPr>
          <w:rFonts w:ascii="Times New Roman" w:hAnsi="Times New Roman"/>
          <w:noProof/>
        </w:rPr>
      </w:pPr>
      <w:r w:rsidRPr="00724912">
        <w:rPr>
          <w:rFonts w:ascii="Times New Roman" w:hAnsi="Times New Roman"/>
          <w:noProof/>
        </w:rPr>
        <w:t>Vrijeme završetka:</w:t>
      </w:r>
      <w:r w:rsidRPr="00724912">
        <w:rPr>
          <w:rFonts w:ascii="Times New Roman" w:hAnsi="Times New Roman"/>
          <w:noProof/>
        </w:rPr>
        <w:tab/>
        <w:t>13:45 sati</w:t>
      </w:r>
    </w:p>
    <w:p w14:paraId="5C2164B2" w14:textId="77777777" w:rsidR="004575B0" w:rsidRPr="00724912" w:rsidRDefault="004575B0" w:rsidP="004575B0">
      <w:pPr>
        <w:spacing w:after="0"/>
        <w:ind w:right="-284"/>
        <w:rPr>
          <w:rFonts w:ascii="Times New Roman" w:hAnsi="Times New Roman"/>
          <w:noProof/>
        </w:rPr>
      </w:pPr>
    </w:p>
    <w:p w14:paraId="0820DE7A" w14:textId="77777777" w:rsidR="004575B0" w:rsidRPr="00724912" w:rsidRDefault="004575B0" w:rsidP="004575B0">
      <w:pPr>
        <w:spacing w:after="0"/>
        <w:ind w:right="-284"/>
        <w:rPr>
          <w:rFonts w:ascii="Times New Roman" w:hAnsi="Times New Roman"/>
          <w:noProof/>
        </w:rPr>
      </w:pPr>
      <w:r w:rsidRPr="00724912">
        <w:rPr>
          <w:rFonts w:ascii="Times New Roman" w:hAnsi="Times New Roman"/>
          <w:noProof/>
        </w:rPr>
        <w:t>Nazočni članovi: Petar Lovrić, Lovro Sangaleti, Lorena Martinčić</w:t>
      </w:r>
    </w:p>
    <w:p w14:paraId="7003B1AE" w14:textId="77777777" w:rsidR="004575B0" w:rsidRPr="00724912" w:rsidRDefault="004575B0" w:rsidP="004575B0">
      <w:pPr>
        <w:spacing w:after="0"/>
        <w:ind w:right="-284"/>
        <w:rPr>
          <w:rFonts w:ascii="Times New Roman" w:hAnsi="Times New Roman"/>
          <w:noProof/>
        </w:rPr>
      </w:pPr>
      <w:r w:rsidRPr="00724912">
        <w:rPr>
          <w:rFonts w:ascii="Times New Roman" w:hAnsi="Times New Roman"/>
          <w:noProof/>
        </w:rPr>
        <w:t>Ostali nazočni: Darko Bijelić (direktor Društva), Anita Bonašin (zapisničar).</w:t>
      </w:r>
    </w:p>
    <w:p w14:paraId="58C4455D" w14:textId="77777777" w:rsidR="004575B0" w:rsidRPr="00724912" w:rsidRDefault="004575B0" w:rsidP="004575B0">
      <w:pPr>
        <w:spacing w:after="0"/>
        <w:ind w:right="-284"/>
        <w:rPr>
          <w:rFonts w:ascii="Times New Roman" w:hAnsi="Times New Roman"/>
          <w:noProof/>
        </w:rPr>
      </w:pPr>
    </w:p>
    <w:p w14:paraId="7CA5E303" w14:textId="11047AF3" w:rsidR="004575B0" w:rsidRPr="00724912" w:rsidRDefault="004575B0" w:rsidP="004575B0">
      <w:pPr>
        <w:rPr>
          <w:rFonts w:ascii="Times New Roman" w:hAnsi="Times New Roman"/>
          <w:noProof/>
        </w:rPr>
      </w:pPr>
      <w:r w:rsidRPr="00724912">
        <w:rPr>
          <w:rFonts w:ascii="Times New Roman" w:hAnsi="Times New Roman"/>
          <w:noProof/>
        </w:rPr>
        <w:t>Predsjedni</w:t>
      </w:r>
      <w:r>
        <w:rPr>
          <w:rFonts w:ascii="Times New Roman" w:hAnsi="Times New Roman"/>
          <w:noProof/>
        </w:rPr>
        <w:t>k</w:t>
      </w:r>
      <w:r w:rsidRPr="00724912">
        <w:rPr>
          <w:rFonts w:ascii="Times New Roman" w:hAnsi="Times New Roman"/>
          <w:noProof/>
        </w:rPr>
        <w:t xml:space="preserve"> Nadzornog odbora na početku sjednice pozdravlja sve okupljene, pa predlaže:</w:t>
      </w:r>
    </w:p>
    <w:p w14:paraId="0302EF51" w14:textId="77777777" w:rsidR="004575B0" w:rsidRPr="00724912" w:rsidRDefault="004575B0" w:rsidP="004575B0">
      <w:pPr>
        <w:spacing w:after="0" w:line="240" w:lineRule="auto"/>
        <w:jc w:val="both"/>
        <w:rPr>
          <w:rFonts w:ascii="Times New Roman" w:eastAsia="Times New Roman" w:hAnsi="Times New Roman"/>
          <w:iCs/>
          <w:sz w:val="24"/>
          <w:szCs w:val="24"/>
          <w:lang w:eastAsia="hr-HR"/>
        </w:rPr>
      </w:pPr>
    </w:p>
    <w:p w14:paraId="22A3A868" w14:textId="77777777" w:rsidR="004575B0" w:rsidRPr="00724912" w:rsidRDefault="004575B0" w:rsidP="004575B0">
      <w:pPr>
        <w:spacing w:after="0" w:line="240" w:lineRule="auto"/>
        <w:jc w:val="center"/>
        <w:rPr>
          <w:rFonts w:ascii="Times New Roman" w:eastAsia="Times New Roman" w:hAnsi="Times New Roman"/>
          <w:iCs/>
          <w:sz w:val="24"/>
          <w:szCs w:val="24"/>
          <w:lang w:eastAsia="hr-HR"/>
        </w:rPr>
      </w:pPr>
      <w:r w:rsidRPr="00724912">
        <w:rPr>
          <w:rFonts w:ascii="Times New Roman" w:eastAsia="Times New Roman" w:hAnsi="Times New Roman"/>
          <w:iCs/>
          <w:sz w:val="24"/>
          <w:szCs w:val="24"/>
          <w:lang w:eastAsia="hr-HR"/>
        </w:rPr>
        <w:t>DNEVNI RED</w:t>
      </w:r>
    </w:p>
    <w:p w14:paraId="7B80572D" w14:textId="77777777" w:rsidR="004575B0" w:rsidRPr="00724912" w:rsidRDefault="004575B0" w:rsidP="004575B0">
      <w:pPr>
        <w:spacing w:after="0" w:line="240" w:lineRule="auto"/>
        <w:jc w:val="both"/>
        <w:rPr>
          <w:rFonts w:ascii="Times New Roman" w:eastAsia="Times New Roman" w:hAnsi="Times New Roman"/>
          <w:iCs/>
          <w:sz w:val="24"/>
          <w:szCs w:val="24"/>
          <w:lang w:eastAsia="hr-HR"/>
        </w:rPr>
      </w:pPr>
    </w:p>
    <w:p w14:paraId="059D4F70" w14:textId="77777777" w:rsidR="004575B0" w:rsidRPr="00724912" w:rsidRDefault="004575B0" w:rsidP="004575B0">
      <w:pPr>
        <w:spacing w:after="0" w:line="240" w:lineRule="auto"/>
        <w:rPr>
          <w:rFonts w:ascii="Times New Roman" w:eastAsia="Times New Roman" w:hAnsi="Times New Roman"/>
          <w:sz w:val="24"/>
          <w:szCs w:val="24"/>
          <w:lang w:eastAsia="hr-HR"/>
        </w:rPr>
      </w:pPr>
      <w:r w:rsidRPr="00724912">
        <w:rPr>
          <w:rFonts w:ascii="Times New Roman" w:eastAsia="Times New Roman" w:hAnsi="Times New Roman"/>
          <w:sz w:val="24"/>
          <w:szCs w:val="24"/>
          <w:lang w:eastAsia="hr-HR"/>
        </w:rPr>
        <w:t>1. Usvajanje zapisnika sa 3. sjednice NO</w:t>
      </w:r>
    </w:p>
    <w:p w14:paraId="7EFD395A" w14:textId="77777777" w:rsidR="004575B0" w:rsidRPr="00724912" w:rsidRDefault="004575B0" w:rsidP="004575B0">
      <w:pPr>
        <w:spacing w:after="0"/>
        <w:rPr>
          <w:rFonts w:ascii="Times New Roman" w:eastAsia="Times New Roman" w:hAnsi="Times New Roman"/>
          <w:sz w:val="24"/>
          <w:szCs w:val="24"/>
          <w:lang w:eastAsia="hr-HR"/>
        </w:rPr>
      </w:pPr>
      <w:r w:rsidRPr="00724912">
        <w:rPr>
          <w:rFonts w:ascii="Times New Roman" w:eastAsia="Times New Roman" w:hAnsi="Times New Roman"/>
          <w:sz w:val="24"/>
          <w:szCs w:val="24"/>
          <w:lang w:eastAsia="hr-HR"/>
        </w:rPr>
        <w:t>2. Izvještaj o poslovanju 1.1. do 31.3.2026. godine</w:t>
      </w:r>
    </w:p>
    <w:p w14:paraId="538E1E57" w14:textId="77777777" w:rsidR="004575B0" w:rsidRPr="00724912" w:rsidRDefault="004575B0" w:rsidP="004575B0">
      <w:pPr>
        <w:spacing w:after="0" w:line="240" w:lineRule="auto"/>
        <w:rPr>
          <w:rFonts w:ascii="Times New Roman" w:eastAsia="Times New Roman" w:hAnsi="Times New Roman"/>
          <w:sz w:val="24"/>
          <w:szCs w:val="24"/>
          <w:lang w:eastAsia="hr-HR"/>
        </w:rPr>
      </w:pPr>
      <w:r w:rsidRPr="00724912">
        <w:rPr>
          <w:rFonts w:ascii="Times New Roman" w:eastAsia="Times New Roman" w:hAnsi="Times New Roman"/>
          <w:sz w:val="24"/>
          <w:szCs w:val="24"/>
          <w:lang w:eastAsia="hr-HR"/>
        </w:rPr>
        <w:t xml:space="preserve">3. Prethodna suglasnost na Cjenik </w:t>
      </w:r>
      <w:proofErr w:type="spellStart"/>
      <w:r w:rsidRPr="00724912">
        <w:rPr>
          <w:rFonts w:ascii="Times New Roman" w:eastAsia="Times New Roman" w:hAnsi="Times New Roman"/>
          <w:sz w:val="24"/>
          <w:szCs w:val="24"/>
          <w:lang w:eastAsia="hr-HR"/>
        </w:rPr>
        <w:t>pogrebničkih</w:t>
      </w:r>
      <w:proofErr w:type="spellEnd"/>
      <w:r w:rsidRPr="00724912">
        <w:rPr>
          <w:rFonts w:ascii="Times New Roman" w:eastAsia="Times New Roman" w:hAnsi="Times New Roman"/>
          <w:sz w:val="24"/>
          <w:szCs w:val="24"/>
          <w:lang w:eastAsia="hr-HR"/>
        </w:rPr>
        <w:t xml:space="preserve"> i tržišnih usluga</w:t>
      </w:r>
    </w:p>
    <w:p w14:paraId="0E2ED822" w14:textId="77777777" w:rsidR="004575B0" w:rsidRPr="00724912" w:rsidRDefault="004575B0" w:rsidP="004575B0">
      <w:pPr>
        <w:spacing w:after="0" w:line="240" w:lineRule="auto"/>
        <w:rPr>
          <w:rFonts w:ascii="Times New Roman" w:eastAsia="Times New Roman" w:hAnsi="Times New Roman"/>
          <w:sz w:val="24"/>
          <w:szCs w:val="24"/>
          <w:lang w:eastAsia="hr-HR"/>
        </w:rPr>
      </w:pPr>
      <w:r w:rsidRPr="00724912">
        <w:rPr>
          <w:rFonts w:ascii="Times New Roman" w:eastAsia="Times New Roman" w:hAnsi="Times New Roman"/>
          <w:sz w:val="24"/>
          <w:szCs w:val="24"/>
          <w:lang w:eastAsia="hr-HR"/>
        </w:rPr>
        <w:t>4. Izvještaj direktora o stanju u društvu (zaposlenja, radovi, i dr.)</w:t>
      </w:r>
    </w:p>
    <w:p w14:paraId="362652BD" w14:textId="77777777" w:rsidR="004575B0" w:rsidRPr="00724912" w:rsidRDefault="004575B0" w:rsidP="004575B0">
      <w:pPr>
        <w:spacing w:after="0" w:line="240" w:lineRule="auto"/>
        <w:rPr>
          <w:rFonts w:ascii="Times New Roman" w:eastAsia="Times New Roman" w:hAnsi="Times New Roman"/>
          <w:sz w:val="24"/>
          <w:szCs w:val="24"/>
          <w:lang w:eastAsia="hr-HR"/>
        </w:rPr>
      </w:pPr>
      <w:r w:rsidRPr="00724912">
        <w:rPr>
          <w:rFonts w:ascii="Times New Roman" w:eastAsia="Times New Roman" w:hAnsi="Times New Roman"/>
          <w:sz w:val="24"/>
          <w:szCs w:val="24"/>
          <w:lang w:eastAsia="hr-HR"/>
        </w:rPr>
        <w:t>5. Razno</w:t>
      </w:r>
    </w:p>
    <w:p w14:paraId="7740F3F3" w14:textId="77777777" w:rsidR="004575B0" w:rsidRPr="00724912" w:rsidRDefault="004575B0" w:rsidP="004575B0">
      <w:pPr>
        <w:spacing w:after="0" w:line="240" w:lineRule="auto"/>
        <w:rPr>
          <w:rFonts w:ascii="Times New Roman" w:eastAsia="Times New Roman" w:hAnsi="Times New Roman"/>
          <w:sz w:val="24"/>
          <w:szCs w:val="24"/>
          <w:lang w:eastAsia="hr-HR"/>
        </w:rPr>
      </w:pPr>
    </w:p>
    <w:p w14:paraId="11DBA292" w14:textId="77777777" w:rsidR="004575B0" w:rsidRPr="00724912" w:rsidRDefault="004575B0" w:rsidP="004575B0">
      <w:pPr>
        <w:spacing w:after="0" w:line="240" w:lineRule="auto"/>
        <w:rPr>
          <w:rFonts w:ascii="Times New Roman" w:eastAsia="Times New Roman" w:hAnsi="Times New Roman"/>
          <w:sz w:val="24"/>
          <w:szCs w:val="24"/>
          <w:lang w:eastAsia="hr-HR"/>
        </w:rPr>
      </w:pPr>
    </w:p>
    <w:p w14:paraId="31F88718" w14:textId="77777777" w:rsidR="004575B0" w:rsidRPr="00724912" w:rsidRDefault="004575B0" w:rsidP="004575B0">
      <w:pPr>
        <w:spacing w:after="0" w:line="240" w:lineRule="auto"/>
        <w:rPr>
          <w:rFonts w:ascii="Times New Roman" w:hAnsi="Times New Roman"/>
          <w:b/>
          <w:noProof/>
        </w:rPr>
      </w:pPr>
      <w:r w:rsidRPr="00724912">
        <w:rPr>
          <w:rFonts w:ascii="Times New Roman" w:hAnsi="Times New Roman"/>
          <w:b/>
          <w:noProof/>
        </w:rPr>
        <w:t xml:space="preserve">1. Usvajanje zapisnika sa treće sjednice Nadzornog odbora MONTE GIRO d.o.o. </w:t>
      </w:r>
    </w:p>
    <w:p w14:paraId="26636535" w14:textId="77777777" w:rsidR="004575B0" w:rsidRPr="00724912" w:rsidRDefault="004575B0" w:rsidP="004575B0">
      <w:pPr>
        <w:spacing w:after="0" w:line="240" w:lineRule="auto"/>
        <w:rPr>
          <w:rFonts w:ascii="Times New Roman" w:hAnsi="Times New Roman"/>
          <w:b/>
          <w:noProof/>
        </w:rPr>
      </w:pPr>
      <w:r w:rsidRPr="00724912">
        <w:rPr>
          <w:rFonts w:ascii="Times New Roman" w:hAnsi="Times New Roman"/>
          <w:b/>
          <w:noProof/>
        </w:rPr>
        <w:t xml:space="preserve">    Pula</w:t>
      </w:r>
    </w:p>
    <w:p w14:paraId="4E2E72A7" w14:textId="77777777" w:rsidR="004575B0" w:rsidRPr="00724912" w:rsidRDefault="004575B0" w:rsidP="004575B0">
      <w:pPr>
        <w:spacing w:after="0" w:line="240" w:lineRule="auto"/>
        <w:rPr>
          <w:rFonts w:ascii="Times New Roman" w:hAnsi="Times New Roman"/>
          <w:b/>
          <w:noProof/>
        </w:rPr>
      </w:pPr>
    </w:p>
    <w:p w14:paraId="66F146AF" w14:textId="77777777" w:rsidR="004575B0" w:rsidRPr="00724912" w:rsidRDefault="004575B0" w:rsidP="004575B0">
      <w:pPr>
        <w:spacing w:after="0" w:line="240" w:lineRule="auto"/>
        <w:rPr>
          <w:rFonts w:ascii="Times New Roman" w:hAnsi="Times New Roman"/>
          <w:noProof/>
        </w:rPr>
      </w:pPr>
      <w:r w:rsidRPr="00724912">
        <w:rPr>
          <w:rFonts w:ascii="Times New Roman" w:hAnsi="Times New Roman"/>
          <w:noProof/>
        </w:rPr>
        <w:t>Jednoglasno je prihvaćen Zapisnik sa treće sjednice Nadzornog odbora MONTE GIRO d.o.o. Pula (3 glasa ZA, 0 PROTIV, 0 SUZDRŽAN)</w:t>
      </w:r>
    </w:p>
    <w:p w14:paraId="5131957E" w14:textId="77777777" w:rsidR="004575B0" w:rsidRPr="00724912" w:rsidRDefault="004575B0" w:rsidP="004575B0">
      <w:pPr>
        <w:rPr>
          <w:noProof/>
        </w:rPr>
      </w:pPr>
    </w:p>
    <w:p w14:paraId="7640EE84" w14:textId="77777777" w:rsidR="004575B0" w:rsidRPr="00724912" w:rsidRDefault="004575B0" w:rsidP="004575B0">
      <w:pPr>
        <w:spacing w:after="0"/>
        <w:rPr>
          <w:rFonts w:ascii="Times New Roman" w:eastAsia="Times New Roman" w:hAnsi="Times New Roman"/>
          <w:b/>
          <w:sz w:val="24"/>
          <w:szCs w:val="24"/>
          <w:lang w:eastAsia="hr-HR"/>
        </w:rPr>
      </w:pPr>
      <w:r w:rsidRPr="00724912">
        <w:rPr>
          <w:rFonts w:ascii="Times New Roman" w:eastAsia="Times New Roman" w:hAnsi="Times New Roman"/>
          <w:b/>
          <w:sz w:val="24"/>
          <w:szCs w:val="24"/>
          <w:lang w:eastAsia="hr-HR"/>
        </w:rPr>
        <w:t>2. Izvještaj o poslovanju 1.1. do 31.3.2026. godine</w:t>
      </w:r>
    </w:p>
    <w:p w14:paraId="340B45CD" w14:textId="77777777" w:rsidR="004575B0" w:rsidRPr="00724912" w:rsidRDefault="004575B0" w:rsidP="004575B0">
      <w:pPr>
        <w:spacing w:after="0" w:line="240" w:lineRule="auto"/>
        <w:rPr>
          <w:rFonts w:ascii="Times New Roman" w:hAnsi="Times New Roman"/>
        </w:rPr>
      </w:pPr>
    </w:p>
    <w:p w14:paraId="2F818917" w14:textId="77777777" w:rsidR="004575B0" w:rsidRPr="00724912" w:rsidRDefault="004575B0" w:rsidP="004575B0">
      <w:pPr>
        <w:spacing w:after="0" w:line="240" w:lineRule="auto"/>
        <w:rPr>
          <w:rFonts w:ascii="Times New Roman" w:hAnsi="Times New Roman"/>
        </w:rPr>
      </w:pPr>
      <w:r w:rsidRPr="00724912">
        <w:rPr>
          <w:rFonts w:ascii="Times New Roman" w:hAnsi="Times New Roman"/>
        </w:rPr>
        <w:t>Za razdoblje 01.01.26.-31.06.26. godine ostvareni su slijedeći pokazatelji:</w:t>
      </w:r>
    </w:p>
    <w:p w14:paraId="1774F300" w14:textId="77777777" w:rsidR="004575B0" w:rsidRPr="00724912" w:rsidRDefault="004575B0" w:rsidP="004575B0">
      <w:pPr>
        <w:spacing w:after="0" w:line="240" w:lineRule="auto"/>
        <w:rPr>
          <w:rFonts w:ascii="Times New Roman" w:hAnsi="Times New Roman"/>
        </w:rPr>
      </w:pPr>
    </w:p>
    <w:p w14:paraId="7C9B10F3" w14:textId="77777777" w:rsidR="004575B0" w:rsidRPr="00724912" w:rsidRDefault="004575B0" w:rsidP="004575B0">
      <w:pPr>
        <w:spacing w:after="0" w:line="240" w:lineRule="auto"/>
        <w:rPr>
          <w:rFonts w:ascii="Times New Roman" w:hAnsi="Times New Roman"/>
        </w:rPr>
      </w:pPr>
    </w:p>
    <w:p w14:paraId="63E64531" w14:textId="77777777" w:rsidR="004575B0" w:rsidRPr="00724912" w:rsidRDefault="004575B0" w:rsidP="004575B0">
      <w:pPr>
        <w:spacing w:after="0" w:line="240" w:lineRule="auto"/>
        <w:ind w:right="-360"/>
        <w:rPr>
          <w:rFonts w:ascii="Times New Roman" w:eastAsia="Times New Roman" w:hAnsi="Times New Roman"/>
          <w:bCs/>
          <w:lang w:eastAsia="hr-HR"/>
        </w:rPr>
      </w:pPr>
      <w:r w:rsidRPr="00724912">
        <w:rPr>
          <w:rFonts w:ascii="Times New Roman" w:eastAsia="Times New Roman" w:hAnsi="Times New Roman"/>
          <w:lang w:eastAsia="hr-HR"/>
        </w:rPr>
        <w:t xml:space="preserve">                          </w:t>
      </w:r>
      <w:r>
        <w:rPr>
          <w:rFonts w:ascii="Times New Roman" w:eastAsia="Times New Roman" w:hAnsi="Times New Roman"/>
          <w:lang w:eastAsia="hr-HR"/>
        </w:rPr>
        <w:t xml:space="preserve">     </w:t>
      </w:r>
      <w:r w:rsidRPr="00724912">
        <w:rPr>
          <w:rFonts w:ascii="Times New Roman" w:eastAsia="Times New Roman" w:hAnsi="Times New Roman"/>
          <w:lang w:eastAsia="hr-HR"/>
        </w:rPr>
        <w:t>U</w:t>
      </w:r>
      <w:r w:rsidRPr="00724912">
        <w:rPr>
          <w:rFonts w:ascii="Times New Roman" w:eastAsia="Times New Roman" w:hAnsi="Times New Roman"/>
          <w:bCs/>
          <w:lang w:eastAsia="hr-HR"/>
        </w:rPr>
        <w:t>kupni prihod</w:t>
      </w:r>
      <w:r w:rsidRPr="00724912">
        <w:rPr>
          <w:rFonts w:ascii="Times New Roman" w:eastAsia="Times New Roman" w:hAnsi="Times New Roman"/>
          <w:bCs/>
          <w:lang w:eastAsia="hr-HR"/>
        </w:rPr>
        <w:tab/>
      </w:r>
      <w:r w:rsidRPr="00724912">
        <w:rPr>
          <w:rFonts w:ascii="Times New Roman" w:eastAsia="Times New Roman" w:hAnsi="Times New Roman"/>
          <w:bCs/>
          <w:lang w:eastAsia="hr-HR"/>
        </w:rPr>
        <w:tab/>
        <w:t xml:space="preserve"> 628.188 </w:t>
      </w:r>
      <w:r w:rsidRPr="00724912">
        <w:rPr>
          <w:rFonts w:ascii="Arial" w:eastAsia="Times New Roman" w:hAnsi="Arial" w:cs="Arial"/>
          <w:bCs/>
          <w:lang w:eastAsia="hr-HR"/>
        </w:rPr>
        <w:t>€</w:t>
      </w:r>
    </w:p>
    <w:p w14:paraId="13F96004" w14:textId="77777777" w:rsidR="004575B0" w:rsidRPr="00724912" w:rsidRDefault="004575B0" w:rsidP="004575B0">
      <w:pPr>
        <w:spacing w:after="0" w:line="240" w:lineRule="auto"/>
        <w:ind w:right="-360"/>
        <w:rPr>
          <w:rFonts w:ascii="Times New Roman" w:eastAsia="Times New Roman" w:hAnsi="Times New Roman"/>
          <w:bCs/>
          <w:u w:val="single"/>
          <w:lang w:eastAsia="hr-HR"/>
        </w:rPr>
      </w:pPr>
      <w:r w:rsidRPr="00724912">
        <w:rPr>
          <w:rFonts w:ascii="Times New Roman" w:eastAsia="Times New Roman" w:hAnsi="Times New Roman"/>
          <w:bCs/>
          <w:lang w:eastAsia="hr-HR"/>
        </w:rPr>
        <w:tab/>
      </w:r>
      <w:r w:rsidRPr="00724912">
        <w:rPr>
          <w:rFonts w:ascii="Times New Roman" w:eastAsia="Times New Roman" w:hAnsi="Times New Roman"/>
          <w:bCs/>
          <w:lang w:eastAsia="hr-HR"/>
        </w:rPr>
        <w:tab/>
        <w:t>Ukupni rashod</w:t>
      </w:r>
      <w:r w:rsidRPr="00724912">
        <w:rPr>
          <w:rFonts w:ascii="Times New Roman" w:eastAsia="Times New Roman" w:hAnsi="Times New Roman"/>
          <w:bCs/>
          <w:lang w:eastAsia="hr-HR"/>
        </w:rPr>
        <w:tab/>
      </w:r>
      <w:r w:rsidRPr="00724912">
        <w:rPr>
          <w:rFonts w:ascii="Times New Roman" w:eastAsia="Times New Roman" w:hAnsi="Times New Roman"/>
          <w:bCs/>
          <w:u w:val="single"/>
          <w:lang w:eastAsia="hr-HR"/>
        </w:rPr>
        <w:t xml:space="preserve">                532.471 </w:t>
      </w:r>
      <w:r w:rsidRPr="00724912">
        <w:rPr>
          <w:rFonts w:ascii="Arial" w:eastAsia="Times New Roman" w:hAnsi="Arial" w:cs="Arial"/>
          <w:bCs/>
          <w:u w:val="single"/>
          <w:lang w:eastAsia="hr-HR"/>
        </w:rPr>
        <w:t>€</w:t>
      </w:r>
    </w:p>
    <w:p w14:paraId="60E52C8D" w14:textId="77777777" w:rsidR="004575B0" w:rsidRPr="00724912" w:rsidRDefault="004575B0" w:rsidP="004575B0">
      <w:pPr>
        <w:spacing w:after="0" w:line="240" w:lineRule="auto"/>
        <w:ind w:right="-360"/>
        <w:rPr>
          <w:rFonts w:ascii="Arial" w:eastAsia="Times New Roman" w:hAnsi="Arial" w:cs="Arial"/>
          <w:bCs/>
          <w:lang w:eastAsia="hr-HR"/>
        </w:rPr>
      </w:pPr>
      <w:r w:rsidRPr="00724912">
        <w:rPr>
          <w:rFonts w:ascii="Times New Roman" w:eastAsia="Times New Roman" w:hAnsi="Times New Roman"/>
          <w:bCs/>
          <w:lang w:eastAsia="hr-HR"/>
        </w:rPr>
        <w:tab/>
      </w:r>
      <w:r w:rsidRPr="00724912">
        <w:rPr>
          <w:rFonts w:ascii="Times New Roman" w:eastAsia="Times New Roman" w:hAnsi="Times New Roman"/>
          <w:bCs/>
          <w:lang w:eastAsia="hr-HR"/>
        </w:rPr>
        <w:tab/>
        <w:t>Dobit</w:t>
      </w:r>
      <w:r w:rsidRPr="00724912">
        <w:rPr>
          <w:rFonts w:ascii="Times New Roman" w:eastAsia="Times New Roman" w:hAnsi="Times New Roman"/>
          <w:bCs/>
          <w:lang w:eastAsia="hr-HR"/>
        </w:rPr>
        <w:tab/>
        <w:t xml:space="preserve">                              </w:t>
      </w:r>
      <w:r>
        <w:rPr>
          <w:rFonts w:ascii="Times New Roman" w:eastAsia="Times New Roman" w:hAnsi="Times New Roman"/>
          <w:bCs/>
          <w:lang w:eastAsia="hr-HR"/>
        </w:rPr>
        <w:t xml:space="preserve">  </w:t>
      </w:r>
      <w:r w:rsidRPr="00724912">
        <w:rPr>
          <w:rFonts w:ascii="Times New Roman" w:eastAsia="Times New Roman" w:hAnsi="Times New Roman"/>
          <w:bCs/>
          <w:lang w:eastAsia="hr-HR"/>
        </w:rPr>
        <w:t xml:space="preserve"> 95.717 </w:t>
      </w:r>
      <w:r w:rsidRPr="00724912">
        <w:rPr>
          <w:rFonts w:ascii="Arial" w:eastAsia="Times New Roman" w:hAnsi="Arial" w:cs="Arial"/>
          <w:bCs/>
          <w:lang w:eastAsia="hr-HR"/>
        </w:rPr>
        <w:t>€</w:t>
      </w:r>
    </w:p>
    <w:p w14:paraId="52EB18C7" w14:textId="77777777" w:rsidR="004575B0" w:rsidRPr="00724912" w:rsidRDefault="004575B0" w:rsidP="004575B0">
      <w:pPr>
        <w:spacing w:after="0" w:line="240" w:lineRule="auto"/>
        <w:ind w:right="-360"/>
        <w:rPr>
          <w:rFonts w:ascii="Arial" w:eastAsia="Times New Roman" w:hAnsi="Arial" w:cs="Arial"/>
          <w:bCs/>
          <w:lang w:eastAsia="hr-HR"/>
        </w:rPr>
      </w:pPr>
    </w:p>
    <w:p w14:paraId="2022784A" w14:textId="73ED6928" w:rsidR="004575B0" w:rsidRDefault="004575B0" w:rsidP="004575B0">
      <w:pPr>
        <w:spacing w:after="0" w:line="240" w:lineRule="auto"/>
        <w:ind w:right="-360"/>
        <w:rPr>
          <w:rFonts w:ascii="Arial" w:eastAsia="Times New Roman" w:hAnsi="Arial" w:cs="Arial"/>
          <w:bCs/>
          <w:lang w:eastAsia="hr-HR"/>
        </w:rPr>
      </w:pPr>
    </w:p>
    <w:p w14:paraId="75E81C2A" w14:textId="648D622E" w:rsidR="004575B0" w:rsidRDefault="004575B0" w:rsidP="004575B0">
      <w:pPr>
        <w:spacing w:after="0" w:line="240" w:lineRule="auto"/>
        <w:ind w:right="-360"/>
        <w:rPr>
          <w:rFonts w:ascii="Arial" w:eastAsia="Times New Roman" w:hAnsi="Arial" w:cs="Arial"/>
          <w:bCs/>
          <w:lang w:eastAsia="hr-HR"/>
        </w:rPr>
      </w:pPr>
    </w:p>
    <w:p w14:paraId="1EFC6058" w14:textId="5308DD72" w:rsidR="004575B0" w:rsidRDefault="004575B0" w:rsidP="004575B0">
      <w:pPr>
        <w:spacing w:after="0" w:line="240" w:lineRule="auto"/>
        <w:ind w:right="-360"/>
        <w:rPr>
          <w:rFonts w:ascii="Arial" w:eastAsia="Times New Roman" w:hAnsi="Arial" w:cs="Arial"/>
          <w:bCs/>
          <w:lang w:eastAsia="hr-HR"/>
        </w:rPr>
      </w:pPr>
    </w:p>
    <w:p w14:paraId="16243136" w14:textId="77777777" w:rsidR="004575B0" w:rsidRPr="00724912" w:rsidRDefault="004575B0" w:rsidP="004575B0">
      <w:pPr>
        <w:spacing w:after="0" w:line="240" w:lineRule="auto"/>
        <w:ind w:right="-360"/>
        <w:rPr>
          <w:rFonts w:ascii="Arial" w:eastAsia="Times New Roman" w:hAnsi="Arial" w:cs="Arial"/>
          <w:bCs/>
          <w:lang w:eastAsia="hr-HR"/>
        </w:rPr>
      </w:pPr>
    </w:p>
    <w:p w14:paraId="656D7B3C" w14:textId="77777777" w:rsidR="004575B0" w:rsidRPr="00724912" w:rsidRDefault="004575B0" w:rsidP="004575B0">
      <w:pPr>
        <w:spacing w:after="0" w:line="240" w:lineRule="auto"/>
        <w:ind w:right="-360"/>
        <w:rPr>
          <w:rFonts w:ascii="Arial" w:eastAsia="Times New Roman" w:hAnsi="Arial" w:cs="Arial"/>
          <w:bCs/>
          <w:lang w:eastAsia="hr-HR"/>
        </w:rPr>
      </w:pPr>
    </w:p>
    <w:p w14:paraId="341D8A29" w14:textId="77777777" w:rsidR="004575B0" w:rsidRPr="00724912" w:rsidRDefault="004575B0" w:rsidP="004575B0">
      <w:pPr>
        <w:spacing w:after="0" w:line="240" w:lineRule="auto"/>
        <w:rPr>
          <w:rFonts w:ascii="Times New Roman" w:eastAsia="Times New Roman" w:hAnsi="Times New Roman"/>
          <w:b/>
          <w:sz w:val="24"/>
          <w:szCs w:val="24"/>
          <w:lang w:eastAsia="hr-HR"/>
        </w:rPr>
      </w:pPr>
      <w:r w:rsidRPr="00724912">
        <w:rPr>
          <w:rFonts w:ascii="Times New Roman" w:eastAsia="Times New Roman" w:hAnsi="Times New Roman"/>
          <w:b/>
          <w:sz w:val="24"/>
          <w:szCs w:val="24"/>
          <w:lang w:eastAsia="hr-HR"/>
        </w:rPr>
        <w:lastRenderedPageBreak/>
        <w:t xml:space="preserve">3. Prethodna suglasnost na Cjenik </w:t>
      </w:r>
      <w:proofErr w:type="spellStart"/>
      <w:r w:rsidRPr="00724912">
        <w:rPr>
          <w:rFonts w:ascii="Times New Roman" w:eastAsia="Times New Roman" w:hAnsi="Times New Roman"/>
          <w:b/>
          <w:sz w:val="24"/>
          <w:szCs w:val="24"/>
          <w:lang w:eastAsia="hr-HR"/>
        </w:rPr>
        <w:t>pogrebničkih</w:t>
      </w:r>
      <w:proofErr w:type="spellEnd"/>
      <w:r w:rsidRPr="00724912">
        <w:rPr>
          <w:rFonts w:ascii="Times New Roman" w:eastAsia="Times New Roman" w:hAnsi="Times New Roman"/>
          <w:b/>
          <w:sz w:val="24"/>
          <w:szCs w:val="24"/>
          <w:lang w:eastAsia="hr-HR"/>
        </w:rPr>
        <w:t xml:space="preserve"> i tržišnih usluga</w:t>
      </w:r>
    </w:p>
    <w:p w14:paraId="6C4A06CE" w14:textId="77777777" w:rsidR="004575B0" w:rsidRPr="00724912" w:rsidRDefault="004575B0" w:rsidP="004575B0">
      <w:pPr>
        <w:spacing w:after="0" w:line="240" w:lineRule="auto"/>
        <w:ind w:right="-360"/>
        <w:rPr>
          <w:rFonts w:ascii="Arial" w:eastAsia="Times New Roman" w:hAnsi="Arial" w:cs="Arial"/>
          <w:bCs/>
          <w:lang w:eastAsia="hr-HR"/>
        </w:rPr>
      </w:pPr>
    </w:p>
    <w:p w14:paraId="6EF40AB7" w14:textId="77777777" w:rsidR="004575B0" w:rsidRPr="00724912" w:rsidRDefault="004575B0" w:rsidP="004575B0">
      <w:pPr>
        <w:spacing w:after="0" w:line="240" w:lineRule="auto"/>
        <w:ind w:right="-360"/>
        <w:rPr>
          <w:rFonts w:ascii="Times New Roman" w:eastAsia="Times New Roman" w:hAnsi="Times New Roman"/>
          <w:bCs/>
          <w:lang w:eastAsia="hr-HR"/>
        </w:rPr>
      </w:pPr>
    </w:p>
    <w:p w14:paraId="234BEE51" w14:textId="77777777" w:rsidR="004575B0" w:rsidRPr="00724912" w:rsidRDefault="004575B0" w:rsidP="004575B0">
      <w:pPr>
        <w:spacing w:after="0" w:line="240" w:lineRule="auto"/>
        <w:rPr>
          <w:rFonts w:ascii="Times New Roman" w:hAnsi="Times New Roman"/>
          <w:i/>
          <w:noProof/>
          <w:sz w:val="24"/>
          <w:szCs w:val="24"/>
        </w:rPr>
      </w:pPr>
      <w:r w:rsidRPr="00724912">
        <w:rPr>
          <w:rFonts w:ascii="Times New Roman" w:hAnsi="Times New Roman"/>
          <w:i/>
          <w:noProof/>
          <w:sz w:val="24"/>
          <w:szCs w:val="24"/>
        </w:rPr>
        <w:t>Na temelju članka 13. Izjave o osnivanju MONTE GIRO d.o.o. Pula od 12.04.2024. godine, članka</w:t>
      </w:r>
      <w:r w:rsidRPr="00724912">
        <w:rPr>
          <w:i/>
          <w:noProof/>
        </w:rPr>
        <w:t xml:space="preserve"> </w:t>
      </w:r>
      <w:r w:rsidRPr="00724912">
        <w:rPr>
          <w:rFonts w:ascii="Times New Roman" w:hAnsi="Times New Roman"/>
          <w:i/>
          <w:noProof/>
        </w:rPr>
        <w:t>4. Poslovnika o radu Nadzornog odbora MONTE GIRO d.o.o. od 6.12.2021</w:t>
      </w:r>
      <w:r w:rsidRPr="00724912">
        <w:rPr>
          <w:i/>
          <w:noProof/>
        </w:rPr>
        <w:t xml:space="preserve">. </w:t>
      </w:r>
      <w:r w:rsidRPr="00724912">
        <w:rPr>
          <w:rFonts w:ascii="Times New Roman" w:hAnsi="Times New Roman"/>
          <w:i/>
          <w:noProof/>
        </w:rPr>
        <w:t>i članka 8. Zakona o pogrebničkoj djelatnosti (NN 36/15, 98/19)</w:t>
      </w:r>
      <w:r w:rsidRPr="00724912">
        <w:rPr>
          <w:i/>
          <w:noProof/>
        </w:rPr>
        <w:t xml:space="preserve"> , </w:t>
      </w:r>
      <w:r w:rsidRPr="00724912">
        <w:rPr>
          <w:rFonts w:ascii="Times New Roman" w:hAnsi="Times New Roman"/>
          <w:i/>
          <w:noProof/>
          <w:sz w:val="24"/>
          <w:szCs w:val="24"/>
        </w:rPr>
        <w:t>na Sjednici Nadzornog odbora odžanoj dana 20.05.2026. godine, donosi</w:t>
      </w:r>
    </w:p>
    <w:p w14:paraId="33025931" w14:textId="77777777" w:rsidR="004575B0" w:rsidRPr="00724912" w:rsidRDefault="004575B0" w:rsidP="004575B0">
      <w:pPr>
        <w:spacing w:after="0" w:line="240" w:lineRule="auto"/>
        <w:rPr>
          <w:rFonts w:ascii="Times New Roman" w:hAnsi="Times New Roman"/>
          <w:i/>
          <w:noProof/>
          <w:sz w:val="24"/>
          <w:szCs w:val="24"/>
        </w:rPr>
      </w:pPr>
    </w:p>
    <w:p w14:paraId="7C247661" w14:textId="77777777" w:rsidR="004575B0" w:rsidRPr="00724912" w:rsidRDefault="004575B0" w:rsidP="004575B0">
      <w:pPr>
        <w:spacing w:after="0" w:line="240" w:lineRule="auto"/>
        <w:rPr>
          <w:rFonts w:ascii="Times New Roman" w:hAnsi="Times New Roman"/>
          <w:i/>
          <w:noProof/>
          <w:sz w:val="24"/>
          <w:szCs w:val="24"/>
        </w:rPr>
      </w:pPr>
    </w:p>
    <w:p w14:paraId="1DDE4F51" w14:textId="77777777" w:rsidR="004575B0" w:rsidRPr="00724912" w:rsidRDefault="004575B0" w:rsidP="004575B0">
      <w:pPr>
        <w:spacing w:after="0" w:line="240" w:lineRule="auto"/>
        <w:jc w:val="center"/>
        <w:rPr>
          <w:rFonts w:ascii="Times New Roman" w:hAnsi="Times New Roman"/>
          <w:i/>
          <w:noProof/>
          <w:sz w:val="24"/>
          <w:szCs w:val="24"/>
        </w:rPr>
      </w:pPr>
      <w:r w:rsidRPr="00724912">
        <w:rPr>
          <w:rFonts w:ascii="Times New Roman" w:hAnsi="Times New Roman"/>
          <w:i/>
          <w:noProof/>
          <w:sz w:val="24"/>
          <w:szCs w:val="24"/>
        </w:rPr>
        <w:t>Z A K L J U Č A K</w:t>
      </w:r>
    </w:p>
    <w:p w14:paraId="74959570" w14:textId="77777777" w:rsidR="004575B0" w:rsidRPr="00724912" w:rsidRDefault="004575B0" w:rsidP="004575B0">
      <w:pPr>
        <w:spacing w:after="0" w:line="240" w:lineRule="auto"/>
        <w:jc w:val="center"/>
        <w:rPr>
          <w:rFonts w:ascii="Times New Roman" w:hAnsi="Times New Roman"/>
          <w:i/>
          <w:noProof/>
          <w:sz w:val="24"/>
          <w:szCs w:val="24"/>
        </w:rPr>
      </w:pPr>
      <w:r w:rsidRPr="00724912">
        <w:rPr>
          <w:rFonts w:ascii="Times New Roman" w:hAnsi="Times New Roman"/>
          <w:i/>
          <w:noProof/>
          <w:sz w:val="24"/>
          <w:szCs w:val="24"/>
        </w:rPr>
        <w:t>o davanju prethodne suglasnosti</w:t>
      </w:r>
    </w:p>
    <w:p w14:paraId="2992E0AD" w14:textId="77777777" w:rsidR="004575B0" w:rsidRPr="00724912" w:rsidRDefault="004575B0" w:rsidP="004575B0">
      <w:pPr>
        <w:spacing w:after="0" w:line="240" w:lineRule="auto"/>
        <w:jc w:val="center"/>
        <w:rPr>
          <w:rFonts w:ascii="Times New Roman" w:hAnsi="Times New Roman"/>
          <w:i/>
          <w:noProof/>
          <w:sz w:val="24"/>
          <w:szCs w:val="24"/>
        </w:rPr>
      </w:pPr>
    </w:p>
    <w:p w14:paraId="02C21169" w14:textId="77777777" w:rsidR="004575B0" w:rsidRPr="00724912" w:rsidRDefault="004575B0" w:rsidP="004575B0">
      <w:pPr>
        <w:spacing w:after="0" w:line="240" w:lineRule="auto"/>
        <w:jc w:val="center"/>
        <w:rPr>
          <w:rFonts w:ascii="Times New Roman" w:hAnsi="Times New Roman"/>
          <w:b/>
          <w:i/>
          <w:noProof/>
          <w:sz w:val="24"/>
          <w:szCs w:val="24"/>
        </w:rPr>
      </w:pPr>
      <w:r w:rsidRPr="00724912">
        <w:rPr>
          <w:rFonts w:ascii="Times New Roman" w:hAnsi="Times New Roman"/>
          <w:b/>
          <w:i/>
          <w:noProof/>
          <w:sz w:val="24"/>
          <w:szCs w:val="24"/>
        </w:rPr>
        <w:t>I</w:t>
      </w:r>
    </w:p>
    <w:p w14:paraId="6A22A456" w14:textId="77777777" w:rsidR="004575B0" w:rsidRPr="00724912" w:rsidRDefault="004575B0" w:rsidP="004575B0">
      <w:pPr>
        <w:spacing w:after="0" w:line="240" w:lineRule="auto"/>
        <w:jc w:val="center"/>
        <w:rPr>
          <w:rFonts w:ascii="Times New Roman" w:hAnsi="Times New Roman"/>
          <w:b/>
          <w:i/>
          <w:noProof/>
          <w:sz w:val="24"/>
          <w:szCs w:val="24"/>
        </w:rPr>
      </w:pPr>
    </w:p>
    <w:p w14:paraId="4E07641D" w14:textId="77777777" w:rsidR="004575B0" w:rsidRPr="00724912" w:rsidRDefault="004575B0" w:rsidP="004575B0">
      <w:pPr>
        <w:spacing w:after="0" w:line="240" w:lineRule="auto"/>
        <w:rPr>
          <w:rFonts w:ascii="Times New Roman" w:hAnsi="Times New Roman"/>
          <w:i/>
          <w:noProof/>
          <w:sz w:val="24"/>
          <w:szCs w:val="24"/>
        </w:rPr>
      </w:pPr>
      <w:r w:rsidRPr="00724912">
        <w:rPr>
          <w:rFonts w:ascii="Times New Roman" w:hAnsi="Times New Roman"/>
          <w:i/>
          <w:noProof/>
          <w:sz w:val="24"/>
          <w:szCs w:val="24"/>
        </w:rPr>
        <w:tab/>
        <w:t>Daje se prethodna suglasnost Upravi TD MONTE GIRO d.o.o. Pula OIB 68652112489, sa sjedištem u Puli, Kumičićeva 22, na Cjenik pogrebničkih i tržišnih usluga, koji čini sastavni dio ovog Zaključka.</w:t>
      </w:r>
    </w:p>
    <w:p w14:paraId="0C989A75" w14:textId="77777777" w:rsidR="004575B0" w:rsidRPr="00724912" w:rsidRDefault="004575B0" w:rsidP="004575B0">
      <w:pPr>
        <w:spacing w:after="0" w:line="240" w:lineRule="auto"/>
        <w:rPr>
          <w:rFonts w:ascii="Times New Roman" w:hAnsi="Times New Roman"/>
          <w:i/>
          <w:noProof/>
          <w:sz w:val="24"/>
          <w:szCs w:val="24"/>
        </w:rPr>
      </w:pPr>
    </w:p>
    <w:p w14:paraId="556A3FE3" w14:textId="77777777" w:rsidR="004575B0" w:rsidRPr="00724912" w:rsidRDefault="004575B0" w:rsidP="004575B0">
      <w:pPr>
        <w:spacing w:after="0" w:line="240" w:lineRule="auto"/>
        <w:rPr>
          <w:rFonts w:ascii="Times New Roman" w:hAnsi="Times New Roman"/>
          <w:i/>
          <w:noProof/>
          <w:sz w:val="24"/>
          <w:szCs w:val="24"/>
        </w:rPr>
      </w:pPr>
    </w:p>
    <w:p w14:paraId="6821C8F2" w14:textId="77777777" w:rsidR="004575B0" w:rsidRPr="00724912" w:rsidRDefault="004575B0" w:rsidP="004575B0">
      <w:pPr>
        <w:spacing w:after="0" w:line="240" w:lineRule="auto"/>
        <w:jc w:val="center"/>
        <w:rPr>
          <w:rFonts w:ascii="Times New Roman" w:hAnsi="Times New Roman"/>
          <w:b/>
          <w:i/>
          <w:noProof/>
          <w:sz w:val="24"/>
          <w:szCs w:val="24"/>
        </w:rPr>
      </w:pPr>
      <w:r w:rsidRPr="00724912">
        <w:rPr>
          <w:rFonts w:ascii="Times New Roman" w:hAnsi="Times New Roman"/>
          <w:b/>
          <w:i/>
          <w:noProof/>
          <w:sz w:val="24"/>
          <w:szCs w:val="24"/>
        </w:rPr>
        <w:t>II</w:t>
      </w:r>
    </w:p>
    <w:p w14:paraId="7326D1D0" w14:textId="77777777" w:rsidR="004575B0" w:rsidRPr="00724912" w:rsidRDefault="004575B0" w:rsidP="004575B0">
      <w:pPr>
        <w:spacing w:after="0" w:line="240" w:lineRule="auto"/>
        <w:jc w:val="center"/>
        <w:rPr>
          <w:rFonts w:ascii="Times New Roman" w:hAnsi="Times New Roman"/>
          <w:b/>
          <w:i/>
          <w:noProof/>
          <w:sz w:val="24"/>
          <w:szCs w:val="24"/>
        </w:rPr>
      </w:pPr>
    </w:p>
    <w:p w14:paraId="334C19F7" w14:textId="77777777" w:rsidR="004575B0" w:rsidRPr="00724912" w:rsidRDefault="004575B0" w:rsidP="004575B0">
      <w:pPr>
        <w:spacing w:after="0" w:line="240" w:lineRule="auto"/>
        <w:rPr>
          <w:rFonts w:ascii="Times New Roman" w:hAnsi="Times New Roman"/>
          <w:i/>
          <w:noProof/>
          <w:sz w:val="24"/>
          <w:szCs w:val="24"/>
        </w:rPr>
      </w:pPr>
      <w:r w:rsidRPr="00724912">
        <w:rPr>
          <w:rFonts w:ascii="Times New Roman" w:hAnsi="Times New Roman"/>
          <w:i/>
          <w:noProof/>
          <w:sz w:val="24"/>
          <w:szCs w:val="24"/>
        </w:rPr>
        <w:tab/>
        <w:t>Cjenik pogrebničkih i tržišnih usluga primjenjuje se od 01.07.2026. godine.</w:t>
      </w:r>
    </w:p>
    <w:p w14:paraId="098CE6E2" w14:textId="77777777" w:rsidR="004575B0" w:rsidRPr="00724912" w:rsidRDefault="004575B0" w:rsidP="004575B0">
      <w:pPr>
        <w:spacing w:after="0" w:line="240" w:lineRule="auto"/>
        <w:rPr>
          <w:rFonts w:ascii="Times New Roman" w:hAnsi="Times New Roman"/>
          <w:i/>
          <w:noProof/>
          <w:sz w:val="24"/>
          <w:szCs w:val="24"/>
        </w:rPr>
      </w:pPr>
    </w:p>
    <w:p w14:paraId="7D8230E2" w14:textId="77777777" w:rsidR="004575B0" w:rsidRPr="00724912" w:rsidRDefault="004575B0" w:rsidP="004575B0">
      <w:pPr>
        <w:spacing w:after="0" w:line="240" w:lineRule="auto"/>
        <w:rPr>
          <w:rFonts w:ascii="Times New Roman" w:hAnsi="Times New Roman"/>
          <w:i/>
          <w:noProof/>
          <w:sz w:val="24"/>
          <w:szCs w:val="24"/>
        </w:rPr>
      </w:pPr>
    </w:p>
    <w:p w14:paraId="069A4491" w14:textId="77777777" w:rsidR="004575B0" w:rsidRPr="00724912" w:rsidRDefault="004575B0" w:rsidP="004575B0">
      <w:pPr>
        <w:spacing w:after="0" w:line="240" w:lineRule="auto"/>
        <w:jc w:val="center"/>
        <w:rPr>
          <w:rFonts w:ascii="Times New Roman" w:hAnsi="Times New Roman"/>
          <w:b/>
          <w:i/>
          <w:noProof/>
          <w:sz w:val="24"/>
          <w:szCs w:val="24"/>
        </w:rPr>
      </w:pPr>
      <w:r w:rsidRPr="00724912">
        <w:rPr>
          <w:rFonts w:ascii="Times New Roman" w:hAnsi="Times New Roman"/>
          <w:b/>
          <w:i/>
          <w:noProof/>
          <w:sz w:val="24"/>
          <w:szCs w:val="24"/>
        </w:rPr>
        <w:t>III</w:t>
      </w:r>
    </w:p>
    <w:p w14:paraId="674528E5" w14:textId="77777777" w:rsidR="004575B0" w:rsidRPr="00724912" w:rsidRDefault="004575B0" w:rsidP="004575B0">
      <w:pPr>
        <w:spacing w:after="0" w:line="240" w:lineRule="auto"/>
        <w:jc w:val="center"/>
        <w:rPr>
          <w:rFonts w:ascii="Times New Roman" w:hAnsi="Times New Roman"/>
          <w:b/>
          <w:i/>
          <w:noProof/>
          <w:sz w:val="24"/>
          <w:szCs w:val="24"/>
        </w:rPr>
      </w:pPr>
    </w:p>
    <w:p w14:paraId="633EB833" w14:textId="77777777" w:rsidR="004575B0" w:rsidRPr="00724912" w:rsidRDefault="004575B0" w:rsidP="004575B0">
      <w:pPr>
        <w:spacing w:after="0" w:line="240" w:lineRule="auto"/>
        <w:rPr>
          <w:rFonts w:ascii="Times New Roman" w:hAnsi="Times New Roman"/>
          <w:i/>
          <w:noProof/>
          <w:sz w:val="24"/>
          <w:szCs w:val="24"/>
        </w:rPr>
      </w:pPr>
      <w:r w:rsidRPr="00724912">
        <w:rPr>
          <w:rFonts w:ascii="Times New Roman" w:hAnsi="Times New Roman"/>
          <w:i/>
          <w:noProof/>
          <w:sz w:val="24"/>
          <w:szCs w:val="24"/>
        </w:rPr>
        <w:tab/>
        <w:t>Ovaj Zaključak stupa na snagu danom donošenja.</w:t>
      </w:r>
    </w:p>
    <w:p w14:paraId="782D62A7" w14:textId="77777777" w:rsidR="004575B0" w:rsidRPr="00724912" w:rsidRDefault="004575B0" w:rsidP="004575B0">
      <w:pPr>
        <w:spacing w:after="0" w:line="240" w:lineRule="auto"/>
        <w:rPr>
          <w:rFonts w:ascii="Times New Roman" w:hAnsi="Times New Roman"/>
          <w:i/>
          <w:noProof/>
          <w:sz w:val="24"/>
          <w:szCs w:val="24"/>
        </w:rPr>
      </w:pPr>
    </w:p>
    <w:p w14:paraId="002E909D" w14:textId="77777777" w:rsidR="004575B0" w:rsidRPr="00724912" w:rsidRDefault="004575B0" w:rsidP="004575B0">
      <w:pPr>
        <w:spacing w:after="0" w:line="240" w:lineRule="auto"/>
        <w:rPr>
          <w:rFonts w:ascii="Times New Roman" w:hAnsi="Times New Roman"/>
          <w:i/>
          <w:noProof/>
          <w:sz w:val="24"/>
          <w:szCs w:val="24"/>
        </w:rPr>
      </w:pPr>
    </w:p>
    <w:p w14:paraId="156E98E6" w14:textId="77777777" w:rsidR="004575B0" w:rsidRPr="00724912" w:rsidRDefault="004575B0" w:rsidP="004575B0">
      <w:pPr>
        <w:spacing w:after="0" w:line="240" w:lineRule="auto"/>
        <w:rPr>
          <w:rFonts w:ascii="Times New Roman" w:hAnsi="Times New Roman"/>
          <w:i/>
          <w:noProof/>
          <w:sz w:val="24"/>
          <w:szCs w:val="24"/>
        </w:rPr>
      </w:pPr>
    </w:p>
    <w:p w14:paraId="4EEC7C6F" w14:textId="77777777" w:rsidR="004575B0" w:rsidRPr="00724912" w:rsidRDefault="004575B0" w:rsidP="004575B0">
      <w:pPr>
        <w:spacing w:after="0" w:line="240" w:lineRule="auto"/>
        <w:rPr>
          <w:rFonts w:ascii="Times New Roman" w:hAnsi="Times New Roman"/>
          <w:i/>
          <w:noProof/>
          <w:sz w:val="24"/>
          <w:szCs w:val="24"/>
        </w:rPr>
      </w:pPr>
      <w:r w:rsidRPr="00724912">
        <w:rPr>
          <w:rFonts w:ascii="Times New Roman" w:hAnsi="Times New Roman"/>
          <w:i/>
          <w:noProof/>
          <w:sz w:val="24"/>
          <w:szCs w:val="24"/>
        </w:rPr>
        <w:tab/>
      </w:r>
      <w:r w:rsidRPr="00724912">
        <w:rPr>
          <w:rFonts w:ascii="Times New Roman" w:hAnsi="Times New Roman"/>
          <w:i/>
          <w:noProof/>
          <w:sz w:val="24"/>
          <w:szCs w:val="24"/>
        </w:rPr>
        <w:tab/>
      </w:r>
      <w:r w:rsidRPr="00724912">
        <w:rPr>
          <w:rFonts w:ascii="Times New Roman" w:hAnsi="Times New Roman"/>
          <w:i/>
          <w:noProof/>
          <w:sz w:val="24"/>
          <w:szCs w:val="24"/>
        </w:rPr>
        <w:tab/>
      </w:r>
      <w:r w:rsidRPr="00724912">
        <w:rPr>
          <w:rFonts w:ascii="Times New Roman" w:hAnsi="Times New Roman"/>
          <w:i/>
          <w:noProof/>
          <w:sz w:val="24"/>
          <w:szCs w:val="24"/>
        </w:rPr>
        <w:tab/>
      </w:r>
      <w:r w:rsidRPr="00724912">
        <w:rPr>
          <w:rFonts w:ascii="Times New Roman" w:hAnsi="Times New Roman"/>
          <w:i/>
          <w:noProof/>
          <w:sz w:val="24"/>
          <w:szCs w:val="24"/>
        </w:rPr>
        <w:tab/>
      </w:r>
      <w:r w:rsidRPr="00724912">
        <w:rPr>
          <w:rFonts w:ascii="Times New Roman" w:hAnsi="Times New Roman"/>
          <w:i/>
          <w:noProof/>
          <w:sz w:val="24"/>
          <w:szCs w:val="24"/>
        </w:rPr>
        <w:tab/>
      </w:r>
      <w:r w:rsidRPr="00724912">
        <w:rPr>
          <w:rFonts w:ascii="Times New Roman" w:hAnsi="Times New Roman"/>
          <w:i/>
          <w:noProof/>
          <w:sz w:val="24"/>
          <w:szCs w:val="24"/>
        </w:rPr>
        <w:tab/>
      </w:r>
      <w:r w:rsidRPr="00724912">
        <w:rPr>
          <w:rFonts w:ascii="Times New Roman" w:hAnsi="Times New Roman"/>
          <w:i/>
          <w:noProof/>
          <w:sz w:val="24"/>
          <w:szCs w:val="24"/>
        </w:rPr>
        <w:tab/>
        <w:t>Predsjednik NO</w:t>
      </w:r>
    </w:p>
    <w:p w14:paraId="616E7E1A" w14:textId="77777777" w:rsidR="004575B0" w:rsidRPr="00724912" w:rsidRDefault="004575B0" w:rsidP="004575B0">
      <w:pPr>
        <w:spacing w:after="0" w:line="240" w:lineRule="auto"/>
        <w:rPr>
          <w:rFonts w:ascii="Times New Roman" w:hAnsi="Times New Roman"/>
          <w:noProof/>
          <w:sz w:val="24"/>
          <w:szCs w:val="24"/>
        </w:rPr>
      </w:pPr>
      <w:r w:rsidRPr="00724912">
        <w:rPr>
          <w:rFonts w:ascii="Times New Roman" w:hAnsi="Times New Roman"/>
          <w:i/>
          <w:noProof/>
          <w:sz w:val="24"/>
          <w:szCs w:val="24"/>
        </w:rPr>
        <w:tab/>
      </w:r>
      <w:r w:rsidRPr="00724912">
        <w:rPr>
          <w:rFonts w:ascii="Times New Roman" w:hAnsi="Times New Roman"/>
          <w:i/>
          <w:noProof/>
          <w:sz w:val="24"/>
          <w:szCs w:val="24"/>
        </w:rPr>
        <w:tab/>
      </w:r>
      <w:r w:rsidRPr="00724912">
        <w:rPr>
          <w:rFonts w:ascii="Times New Roman" w:hAnsi="Times New Roman"/>
          <w:i/>
          <w:noProof/>
          <w:sz w:val="24"/>
          <w:szCs w:val="24"/>
        </w:rPr>
        <w:tab/>
      </w:r>
      <w:r w:rsidRPr="00724912">
        <w:rPr>
          <w:rFonts w:ascii="Times New Roman" w:hAnsi="Times New Roman"/>
          <w:i/>
          <w:noProof/>
          <w:sz w:val="24"/>
          <w:szCs w:val="24"/>
        </w:rPr>
        <w:tab/>
      </w:r>
      <w:r w:rsidRPr="00724912">
        <w:rPr>
          <w:rFonts w:ascii="Times New Roman" w:hAnsi="Times New Roman"/>
          <w:i/>
          <w:noProof/>
          <w:sz w:val="24"/>
          <w:szCs w:val="24"/>
        </w:rPr>
        <w:tab/>
      </w:r>
      <w:r w:rsidRPr="00724912">
        <w:rPr>
          <w:rFonts w:ascii="Times New Roman" w:hAnsi="Times New Roman"/>
          <w:i/>
          <w:noProof/>
          <w:sz w:val="24"/>
          <w:szCs w:val="24"/>
        </w:rPr>
        <w:tab/>
      </w:r>
      <w:r w:rsidRPr="00724912">
        <w:rPr>
          <w:rFonts w:ascii="Times New Roman" w:hAnsi="Times New Roman"/>
          <w:i/>
          <w:noProof/>
          <w:sz w:val="24"/>
          <w:szCs w:val="24"/>
        </w:rPr>
        <w:tab/>
        <w:t xml:space="preserve">          </w:t>
      </w:r>
    </w:p>
    <w:p w14:paraId="66E89E4F" w14:textId="77777777" w:rsidR="004575B0" w:rsidRPr="00724912" w:rsidRDefault="004575B0" w:rsidP="004575B0">
      <w:pPr>
        <w:spacing w:after="0" w:line="240" w:lineRule="auto"/>
        <w:rPr>
          <w:rFonts w:ascii="Times New Roman" w:hAnsi="Times New Roman"/>
          <w:i/>
          <w:noProof/>
        </w:rPr>
      </w:pPr>
      <w:r w:rsidRPr="00724912">
        <w:rPr>
          <w:rFonts w:ascii="Times New Roman" w:hAnsi="Times New Roman"/>
          <w:b/>
          <w:noProof/>
        </w:rPr>
        <w:tab/>
      </w:r>
      <w:r w:rsidRPr="00724912">
        <w:rPr>
          <w:rFonts w:ascii="Times New Roman" w:hAnsi="Times New Roman"/>
          <w:b/>
          <w:noProof/>
        </w:rPr>
        <w:tab/>
      </w:r>
      <w:r w:rsidRPr="00724912">
        <w:rPr>
          <w:rFonts w:ascii="Times New Roman" w:hAnsi="Times New Roman"/>
          <w:b/>
          <w:noProof/>
        </w:rPr>
        <w:tab/>
      </w:r>
      <w:r w:rsidRPr="00724912">
        <w:rPr>
          <w:rFonts w:ascii="Times New Roman" w:hAnsi="Times New Roman"/>
          <w:b/>
          <w:noProof/>
        </w:rPr>
        <w:tab/>
      </w:r>
      <w:r w:rsidRPr="00724912">
        <w:rPr>
          <w:rFonts w:ascii="Times New Roman" w:hAnsi="Times New Roman"/>
          <w:b/>
          <w:noProof/>
        </w:rPr>
        <w:tab/>
      </w:r>
      <w:r w:rsidRPr="00724912">
        <w:rPr>
          <w:rFonts w:ascii="Times New Roman" w:hAnsi="Times New Roman"/>
          <w:b/>
          <w:noProof/>
        </w:rPr>
        <w:tab/>
      </w:r>
      <w:r w:rsidRPr="00724912">
        <w:rPr>
          <w:rFonts w:ascii="Times New Roman" w:hAnsi="Times New Roman"/>
          <w:b/>
          <w:noProof/>
        </w:rPr>
        <w:tab/>
      </w:r>
      <w:r w:rsidRPr="00724912">
        <w:rPr>
          <w:rFonts w:ascii="Times New Roman" w:hAnsi="Times New Roman"/>
          <w:b/>
          <w:noProof/>
        </w:rPr>
        <w:tab/>
      </w:r>
      <w:r w:rsidRPr="00724912">
        <w:rPr>
          <w:rFonts w:ascii="Times New Roman" w:hAnsi="Times New Roman"/>
          <w:i/>
          <w:noProof/>
        </w:rPr>
        <w:t>Petar Lovrić</w:t>
      </w:r>
    </w:p>
    <w:p w14:paraId="050E2800" w14:textId="77777777" w:rsidR="004575B0" w:rsidRPr="00724912" w:rsidRDefault="004575B0" w:rsidP="004575B0">
      <w:pPr>
        <w:spacing w:after="0" w:line="240" w:lineRule="auto"/>
        <w:rPr>
          <w:rFonts w:ascii="Times New Roman" w:hAnsi="Times New Roman"/>
          <w:i/>
          <w:noProof/>
        </w:rPr>
      </w:pPr>
    </w:p>
    <w:p w14:paraId="0B213FAD" w14:textId="77777777" w:rsidR="004575B0" w:rsidRPr="00724912" w:rsidRDefault="004575B0" w:rsidP="004575B0">
      <w:pPr>
        <w:spacing w:after="0" w:line="240" w:lineRule="auto"/>
        <w:rPr>
          <w:rFonts w:ascii="Times New Roman" w:hAnsi="Times New Roman"/>
          <w:i/>
          <w:noProof/>
        </w:rPr>
      </w:pPr>
    </w:p>
    <w:p w14:paraId="159481C1" w14:textId="77777777" w:rsidR="004575B0" w:rsidRPr="00724912" w:rsidRDefault="004575B0" w:rsidP="004575B0">
      <w:pPr>
        <w:spacing w:after="0" w:line="240" w:lineRule="auto"/>
        <w:rPr>
          <w:rFonts w:ascii="Times New Roman" w:hAnsi="Times New Roman"/>
          <w:i/>
          <w:noProof/>
        </w:rPr>
      </w:pPr>
    </w:p>
    <w:p w14:paraId="7D427B89" w14:textId="77777777" w:rsidR="004575B0" w:rsidRPr="00724912" w:rsidRDefault="004575B0" w:rsidP="004575B0">
      <w:pPr>
        <w:spacing w:after="0" w:line="240" w:lineRule="auto"/>
        <w:rPr>
          <w:rFonts w:ascii="Times New Roman" w:hAnsi="Times New Roman"/>
          <w:i/>
          <w:noProof/>
        </w:rPr>
      </w:pPr>
    </w:p>
    <w:p w14:paraId="7A8A4056" w14:textId="77777777" w:rsidR="004575B0" w:rsidRPr="00724912" w:rsidRDefault="004575B0" w:rsidP="004575B0">
      <w:pPr>
        <w:spacing w:after="0" w:line="240" w:lineRule="auto"/>
        <w:rPr>
          <w:rFonts w:ascii="Times New Roman" w:hAnsi="Times New Roman"/>
          <w:i/>
          <w:noProof/>
        </w:rPr>
      </w:pPr>
    </w:p>
    <w:p w14:paraId="24D30FF7" w14:textId="77777777" w:rsidR="004575B0" w:rsidRPr="00724912" w:rsidRDefault="004575B0" w:rsidP="004575B0">
      <w:pPr>
        <w:spacing w:after="0" w:line="240" w:lineRule="auto"/>
        <w:rPr>
          <w:rFonts w:ascii="Times New Roman" w:hAnsi="Times New Roman"/>
          <w:i/>
          <w:noProof/>
        </w:rPr>
      </w:pPr>
    </w:p>
    <w:p w14:paraId="50183FC9" w14:textId="77777777" w:rsidR="004575B0" w:rsidRPr="00724912" w:rsidRDefault="004575B0" w:rsidP="004575B0">
      <w:pPr>
        <w:spacing w:after="0" w:line="240" w:lineRule="auto"/>
        <w:rPr>
          <w:rFonts w:ascii="Times New Roman" w:hAnsi="Times New Roman"/>
          <w:i/>
          <w:noProof/>
        </w:rPr>
      </w:pPr>
    </w:p>
    <w:p w14:paraId="4D53DFAE" w14:textId="77777777" w:rsidR="004575B0" w:rsidRPr="00724912" w:rsidRDefault="004575B0" w:rsidP="004575B0">
      <w:pPr>
        <w:spacing w:after="0" w:line="240" w:lineRule="auto"/>
        <w:rPr>
          <w:rFonts w:ascii="Times New Roman" w:hAnsi="Times New Roman"/>
          <w:i/>
          <w:noProof/>
        </w:rPr>
      </w:pPr>
    </w:p>
    <w:p w14:paraId="25B8F200" w14:textId="0580B372" w:rsidR="004575B0" w:rsidRDefault="004575B0" w:rsidP="004575B0">
      <w:pPr>
        <w:spacing w:after="0" w:line="240" w:lineRule="auto"/>
        <w:rPr>
          <w:rFonts w:ascii="Times New Roman" w:hAnsi="Times New Roman"/>
          <w:i/>
          <w:noProof/>
        </w:rPr>
      </w:pPr>
    </w:p>
    <w:p w14:paraId="3570D330" w14:textId="77777777" w:rsidR="004575B0" w:rsidRPr="00724912" w:rsidRDefault="004575B0" w:rsidP="004575B0">
      <w:pPr>
        <w:spacing w:after="0" w:line="240" w:lineRule="auto"/>
        <w:rPr>
          <w:rFonts w:ascii="Times New Roman" w:hAnsi="Times New Roman"/>
          <w:i/>
          <w:noProof/>
        </w:rPr>
      </w:pPr>
    </w:p>
    <w:p w14:paraId="4328B108" w14:textId="77777777" w:rsidR="004575B0" w:rsidRPr="00724912" w:rsidRDefault="004575B0" w:rsidP="004575B0">
      <w:pPr>
        <w:spacing w:after="0" w:line="240" w:lineRule="auto"/>
        <w:rPr>
          <w:rFonts w:ascii="Times New Roman" w:hAnsi="Times New Roman"/>
          <w:i/>
          <w:noProof/>
        </w:rPr>
      </w:pPr>
    </w:p>
    <w:p w14:paraId="0B1C613E" w14:textId="77777777" w:rsidR="004575B0" w:rsidRPr="00724912" w:rsidRDefault="004575B0" w:rsidP="004575B0">
      <w:pPr>
        <w:spacing w:after="0" w:line="240" w:lineRule="auto"/>
        <w:rPr>
          <w:rFonts w:ascii="Times New Roman" w:hAnsi="Times New Roman"/>
          <w:i/>
          <w:noProof/>
        </w:rPr>
      </w:pPr>
    </w:p>
    <w:p w14:paraId="5ACB3920" w14:textId="77777777" w:rsidR="004575B0" w:rsidRPr="00724912" w:rsidRDefault="004575B0" w:rsidP="004575B0">
      <w:pPr>
        <w:spacing w:after="0" w:line="240" w:lineRule="auto"/>
        <w:rPr>
          <w:rFonts w:ascii="Times New Roman" w:hAnsi="Times New Roman"/>
          <w:i/>
          <w:noProof/>
        </w:rPr>
      </w:pPr>
    </w:p>
    <w:p w14:paraId="415B63E8" w14:textId="77777777" w:rsidR="004575B0" w:rsidRPr="00724912" w:rsidRDefault="004575B0" w:rsidP="004575B0">
      <w:pPr>
        <w:spacing w:after="0" w:line="240" w:lineRule="auto"/>
        <w:jc w:val="both"/>
        <w:rPr>
          <w:i/>
          <w:sz w:val="24"/>
          <w:szCs w:val="24"/>
          <w:lang w:val="en-US"/>
        </w:rPr>
      </w:pPr>
      <w:proofErr w:type="spellStart"/>
      <w:r w:rsidRPr="00724912">
        <w:rPr>
          <w:i/>
          <w:sz w:val="24"/>
          <w:szCs w:val="24"/>
          <w:lang w:val="en-US"/>
        </w:rPr>
        <w:lastRenderedPageBreak/>
        <w:t>Temeljem</w:t>
      </w:r>
      <w:proofErr w:type="spellEnd"/>
      <w:r w:rsidRPr="00724912">
        <w:rPr>
          <w:i/>
          <w:sz w:val="24"/>
          <w:szCs w:val="24"/>
          <w:lang w:val="en-US"/>
        </w:rPr>
        <w:t xml:space="preserve"> </w:t>
      </w:r>
      <w:proofErr w:type="spellStart"/>
      <w:r w:rsidRPr="00724912">
        <w:rPr>
          <w:i/>
          <w:sz w:val="24"/>
          <w:szCs w:val="24"/>
          <w:lang w:val="en-US"/>
        </w:rPr>
        <w:t>članka</w:t>
      </w:r>
      <w:proofErr w:type="spellEnd"/>
      <w:r w:rsidRPr="00724912">
        <w:rPr>
          <w:i/>
          <w:sz w:val="24"/>
          <w:szCs w:val="24"/>
          <w:lang w:val="en-US"/>
        </w:rPr>
        <w:t xml:space="preserve"> 34. </w:t>
      </w:r>
      <w:proofErr w:type="spellStart"/>
      <w:r w:rsidRPr="00724912">
        <w:rPr>
          <w:i/>
          <w:sz w:val="24"/>
          <w:szCs w:val="24"/>
          <w:lang w:val="en-US"/>
        </w:rPr>
        <w:t>stavak</w:t>
      </w:r>
      <w:proofErr w:type="spellEnd"/>
      <w:r w:rsidRPr="00724912">
        <w:rPr>
          <w:i/>
          <w:sz w:val="24"/>
          <w:szCs w:val="24"/>
          <w:lang w:val="en-US"/>
        </w:rPr>
        <w:t xml:space="preserve"> 3. </w:t>
      </w:r>
      <w:proofErr w:type="spellStart"/>
      <w:r w:rsidRPr="00724912">
        <w:rPr>
          <w:i/>
          <w:sz w:val="24"/>
          <w:szCs w:val="24"/>
          <w:lang w:val="en-US"/>
        </w:rPr>
        <w:t>Zakona</w:t>
      </w:r>
      <w:proofErr w:type="spellEnd"/>
      <w:r w:rsidRPr="00724912">
        <w:rPr>
          <w:i/>
          <w:sz w:val="24"/>
          <w:szCs w:val="24"/>
          <w:lang w:val="en-US"/>
        </w:rPr>
        <w:t xml:space="preserve"> o </w:t>
      </w:r>
      <w:proofErr w:type="spellStart"/>
      <w:r w:rsidRPr="00724912">
        <w:rPr>
          <w:i/>
          <w:sz w:val="24"/>
          <w:szCs w:val="24"/>
          <w:lang w:val="en-US"/>
        </w:rPr>
        <w:t>komunalnom</w:t>
      </w:r>
      <w:proofErr w:type="spellEnd"/>
      <w:r w:rsidRPr="00724912">
        <w:rPr>
          <w:i/>
          <w:sz w:val="24"/>
          <w:szCs w:val="24"/>
          <w:lang w:val="en-US"/>
        </w:rPr>
        <w:t xml:space="preserve"> </w:t>
      </w:r>
      <w:proofErr w:type="spellStart"/>
      <w:r w:rsidRPr="00724912">
        <w:rPr>
          <w:i/>
          <w:sz w:val="24"/>
          <w:szCs w:val="24"/>
          <w:lang w:val="en-US"/>
        </w:rPr>
        <w:t>gospodarstvu</w:t>
      </w:r>
      <w:proofErr w:type="spellEnd"/>
      <w:r w:rsidRPr="00724912">
        <w:rPr>
          <w:i/>
          <w:sz w:val="24"/>
          <w:szCs w:val="24"/>
          <w:lang w:val="en-US"/>
        </w:rPr>
        <w:t xml:space="preserve"> (NN 68/18, 110/18, 32/20 </w:t>
      </w:r>
      <w:proofErr w:type="spellStart"/>
      <w:r w:rsidRPr="00724912">
        <w:rPr>
          <w:i/>
          <w:sz w:val="24"/>
          <w:szCs w:val="24"/>
          <w:lang w:val="en-US"/>
        </w:rPr>
        <w:t>i</w:t>
      </w:r>
      <w:proofErr w:type="spellEnd"/>
      <w:r w:rsidRPr="00724912">
        <w:rPr>
          <w:i/>
          <w:sz w:val="24"/>
          <w:szCs w:val="24"/>
          <w:lang w:val="en-US"/>
        </w:rPr>
        <w:t xml:space="preserve"> 145/24) </w:t>
      </w:r>
      <w:proofErr w:type="spellStart"/>
      <w:r w:rsidRPr="00724912">
        <w:rPr>
          <w:i/>
          <w:sz w:val="24"/>
          <w:szCs w:val="24"/>
          <w:lang w:val="en-US"/>
        </w:rPr>
        <w:t>i</w:t>
      </w:r>
      <w:proofErr w:type="spellEnd"/>
      <w:r w:rsidRPr="00724912">
        <w:rPr>
          <w:i/>
          <w:sz w:val="24"/>
          <w:szCs w:val="24"/>
          <w:lang w:val="en-US"/>
        </w:rPr>
        <w:t xml:space="preserve"> </w:t>
      </w:r>
      <w:proofErr w:type="spellStart"/>
      <w:r w:rsidRPr="00724912">
        <w:rPr>
          <w:i/>
          <w:sz w:val="24"/>
          <w:szCs w:val="24"/>
          <w:lang w:val="en-US"/>
        </w:rPr>
        <w:t>članka</w:t>
      </w:r>
      <w:proofErr w:type="spellEnd"/>
      <w:r w:rsidRPr="00724912">
        <w:rPr>
          <w:i/>
          <w:sz w:val="24"/>
          <w:szCs w:val="24"/>
          <w:lang w:val="en-US"/>
        </w:rPr>
        <w:t xml:space="preserve"> 8. </w:t>
      </w:r>
      <w:proofErr w:type="spellStart"/>
      <w:r w:rsidRPr="00724912">
        <w:rPr>
          <w:i/>
          <w:sz w:val="24"/>
          <w:szCs w:val="24"/>
          <w:lang w:val="en-US"/>
        </w:rPr>
        <w:t>Zakona</w:t>
      </w:r>
      <w:proofErr w:type="spellEnd"/>
      <w:r w:rsidRPr="00724912">
        <w:rPr>
          <w:i/>
          <w:sz w:val="24"/>
          <w:szCs w:val="24"/>
          <w:lang w:val="en-US"/>
        </w:rPr>
        <w:t xml:space="preserve"> o </w:t>
      </w:r>
      <w:proofErr w:type="spellStart"/>
      <w:r w:rsidRPr="00724912">
        <w:rPr>
          <w:i/>
          <w:sz w:val="24"/>
          <w:szCs w:val="24"/>
          <w:lang w:val="en-US"/>
        </w:rPr>
        <w:t>pogrebničkoj</w:t>
      </w:r>
      <w:proofErr w:type="spellEnd"/>
      <w:r w:rsidRPr="00724912">
        <w:rPr>
          <w:i/>
          <w:sz w:val="24"/>
          <w:szCs w:val="24"/>
          <w:lang w:val="en-US"/>
        </w:rPr>
        <w:t xml:space="preserve"> </w:t>
      </w:r>
      <w:proofErr w:type="spellStart"/>
      <w:r w:rsidRPr="00724912">
        <w:rPr>
          <w:i/>
          <w:sz w:val="24"/>
          <w:szCs w:val="24"/>
          <w:lang w:val="en-US"/>
        </w:rPr>
        <w:t>djelatnosti</w:t>
      </w:r>
      <w:proofErr w:type="spellEnd"/>
      <w:r w:rsidRPr="00724912">
        <w:rPr>
          <w:i/>
          <w:sz w:val="24"/>
          <w:szCs w:val="24"/>
          <w:lang w:val="en-US"/>
        </w:rPr>
        <w:t xml:space="preserve"> (NN 36/15 </w:t>
      </w:r>
      <w:proofErr w:type="spellStart"/>
      <w:r w:rsidRPr="00724912">
        <w:rPr>
          <w:i/>
          <w:sz w:val="24"/>
          <w:szCs w:val="24"/>
          <w:lang w:val="en-US"/>
        </w:rPr>
        <w:t>i</w:t>
      </w:r>
      <w:proofErr w:type="spellEnd"/>
      <w:r w:rsidRPr="00724912">
        <w:rPr>
          <w:i/>
          <w:sz w:val="24"/>
          <w:szCs w:val="24"/>
          <w:lang w:val="en-US"/>
        </w:rPr>
        <w:t xml:space="preserve"> 98/19), </w:t>
      </w:r>
      <w:proofErr w:type="spellStart"/>
      <w:r w:rsidRPr="00724912">
        <w:rPr>
          <w:i/>
          <w:sz w:val="24"/>
          <w:szCs w:val="24"/>
          <w:lang w:val="en-US"/>
        </w:rPr>
        <w:t>Uprava</w:t>
      </w:r>
      <w:proofErr w:type="spellEnd"/>
      <w:r w:rsidRPr="00724912">
        <w:rPr>
          <w:i/>
          <w:sz w:val="24"/>
          <w:szCs w:val="24"/>
          <w:lang w:val="en-US"/>
        </w:rPr>
        <w:t xml:space="preserve"> </w:t>
      </w:r>
      <w:proofErr w:type="spellStart"/>
      <w:r w:rsidRPr="00724912">
        <w:rPr>
          <w:i/>
          <w:sz w:val="24"/>
          <w:szCs w:val="24"/>
          <w:lang w:val="en-US"/>
        </w:rPr>
        <w:t>društva</w:t>
      </w:r>
      <w:proofErr w:type="spellEnd"/>
      <w:r w:rsidRPr="00724912">
        <w:rPr>
          <w:i/>
          <w:sz w:val="24"/>
          <w:szCs w:val="24"/>
          <w:lang w:val="en-US"/>
        </w:rPr>
        <w:t xml:space="preserve"> MONTE GIRO </w:t>
      </w:r>
      <w:proofErr w:type="spellStart"/>
      <w:r w:rsidRPr="00724912">
        <w:rPr>
          <w:i/>
          <w:sz w:val="24"/>
          <w:szCs w:val="24"/>
          <w:lang w:val="en-US"/>
        </w:rPr>
        <w:t>d.o.o</w:t>
      </w:r>
      <w:proofErr w:type="spellEnd"/>
      <w:r w:rsidRPr="00724912">
        <w:rPr>
          <w:i/>
          <w:sz w:val="24"/>
          <w:szCs w:val="24"/>
          <w:lang w:val="en-US"/>
        </w:rPr>
        <w:t xml:space="preserve">. </w:t>
      </w:r>
      <w:proofErr w:type="spellStart"/>
      <w:r w:rsidRPr="00724912">
        <w:rPr>
          <w:i/>
          <w:sz w:val="24"/>
          <w:szCs w:val="24"/>
          <w:lang w:val="en-US"/>
        </w:rPr>
        <w:t>za</w:t>
      </w:r>
      <w:proofErr w:type="spellEnd"/>
      <w:r w:rsidRPr="00724912">
        <w:rPr>
          <w:i/>
          <w:sz w:val="24"/>
          <w:szCs w:val="24"/>
          <w:lang w:val="en-US"/>
        </w:rPr>
        <w:t xml:space="preserve"> </w:t>
      </w:r>
      <w:proofErr w:type="spellStart"/>
      <w:r w:rsidRPr="00724912">
        <w:rPr>
          <w:i/>
          <w:sz w:val="24"/>
          <w:szCs w:val="24"/>
          <w:lang w:val="en-US"/>
        </w:rPr>
        <w:t>pogrebne</w:t>
      </w:r>
      <w:proofErr w:type="spellEnd"/>
      <w:r w:rsidRPr="00724912">
        <w:rPr>
          <w:i/>
          <w:sz w:val="24"/>
          <w:szCs w:val="24"/>
          <w:lang w:val="en-US"/>
        </w:rPr>
        <w:t xml:space="preserve"> </w:t>
      </w:r>
      <w:proofErr w:type="spellStart"/>
      <w:r w:rsidRPr="00724912">
        <w:rPr>
          <w:i/>
          <w:sz w:val="24"/>
          <w:szCs w:val="24"/>
          <w:lang w:val="en-US"/>
        </w:rPr>
        <w:t>usluge</w:t>
      </w:r>
      <w:proofErr w:type="spellEnd"/>
      <w:r w:rsidRPr="00724912">
        <w:rPr>
          <w:i/>
          <w:sz w:val="24"/>
          <w:szCs w:val="24"/>
          <w:lang w:val="en-US"/>
        </w:rPr>
        <w:t xml:space="preserve"> Pula, </w:t>
      </w:r>
      <w:proofErr w:type="spellStart"/>
      <w:r w:rsidRPr="00724912">
        <w:rPr>
          <w:i/>
          <w:sz w:val="24"/>
          <w:szCs w:val="24"/>
          <w:lang w:val="en-US"/>
        </w:rPr>
        <w:t>uz</w:t>
      </w:r>
      <w:proofErr w:type="spellEnd"/>
      <w:r w:rsidRPr="00724912">
        <w:rPr>
          <w:i/>
          <w:sz w:val="24"/>
          <w:szCs w:val="24"/>
          <w:lang w:val="en-US"/>
        </w:rPr>
        <w:t xml:space="preserve"> </w:t>
      </w:r>
      <w:proofErr w:type="spellStart"/>
      <w:r w:rsidRPr="00724912">
        <w:rPr>
          <w:i/>
          <w:sz w:val="24"/>
          <w:szCs w:val="24"/>
          <w:lang w:val="en-US"/>
        </w:rPr>
        <w:t>prethodnu</w:t>
      </w:r>
      <w:proofErr w:type="spellEnd"/>
      <w:r w:rsidRPr="00724912">
        <w:rPr>
          <w:i/>
          <w:sz w:val="24"/>
          <w:szCs w:val="24"/>
          <w:lang w:val="en-US"/>
        </w:rPr>
        <w:t xml:space="preserve"> </w:t>
      </w:r>
      <w:proofErr w:type="spellStart"/>
      <w:r w:rsidRPr="00724912">
        <w:rPr>
          <w:i/>
          <w:sz w:val="24"/>
          <w:szCs w:val="24"/>
          <w:lang w:val="en-US"/>
        </w:rPr>
        <w:t>suglasnost</w:t>
      </w:r>
      <w:proofErr w:type="spellEnd"/>
      <w:r w:rsidRPr="00724912">
        <w:rPr>
          <w:i/>
          <w:sz w:val="24"/>
          <w:szCs w:val="24"/>
          <w:lang w:val="en-US"/>
        </w:rPr>
        <w:t xml:space="preserve"> </w:t>
      </w:r>
      <w:proofErr w:type="spellStart"/>
      <w:r w:rsidRPr="00724912">
        <w:rPr>
          <w:i/>
          <w:sz w:val="24"/>
          <w:szCs w:val="24"/>
          <w:lang w:val="en-US"/>
        </w:rPr>
        <w:t>Nadzornog</w:t>
      </w:r>
      <w:proofErr w:type="spellEnd"/>
      <w:r w:rsidRPr="00724912">
        <w:rPr>
          <w:i/>
          <w:sz w:val="24"/>
          <w:szCs w:val="24"/>
          <w:lang w:val="en-US"/>
        </w:rPr>
        <w:t xml:space="preserve"> </w:t>
      </w:r>
      <w:proofErr w:type="spellStart"/>
      <w:r w:rsidRPr="00724912">
        <w:rPr>
          <w:i/>
          <w:sz w:val="24"/>
          <w:szCs w:val="24"/>
          <w:lang w:val="en-US"/>
        </w:rPr>
        <w:t>odbora</w:t>
      </w:r>
      <w:proofErr w:type="spellEnd"/>
      <w:r w:rsidRPr="00724912">
        <w:rPr>
          <w:i/>
          <w:sz w:val="24"/>
          <w:szCs w:val="24"/>
          <w:lang w:val="en-US"/>
        </w:rPr>
        <w:t xml:space="preserve"> </w:t>
      </w:r>
      <w:proofErr w:type="spellStart"/>
      <w:r w:rsidRPr="00724912">
        <w:rPr>
          <w:i/>
          <w:sz w:val="24"/>
          <w:szCs w:val="24"/>
          <w:lang w:val="en-US"/>
        </w:rPr>
        <w:t>društva</w:t>
      </w:r>
      <w:proofErr w:type="spellEnd"/>
      <w:r w:rsidRPr="00724912">
        <w:rPr>
          <w:i/>
          <w:sz w:val="24"/>
          <w:szCs w:val="24"/>
          <w:lang w:val="en-US"/>
        </w:rPr>
        <w:t xml:space="preserve"> od dana _______. </w:t>
      </w:r>
      <w:proofErr w:type="spellStart"/>
      <w:r w:rsidRPr="00724912">
        <w:rPr>
          <w:i/>
          <w:sz w:val="24"/>
          <w:szCs w:val="24"/>
          <w:lang w:val="en-US"/>
        </w:rPr>
        <w:t>godine</w:t>
      </w:r>
      <w:proofErr w:type="spellEnd"/>
      <w:r w:rsidRPr="00724912">
        <w:rPr>
          <w:i/>
          <w:sz w:val="24"/>
          <w:szCs w:val="24"/>
          <w:lang w:val="en-US"/>
        </w:rPr>
        <w:t xml:space="preserve">, </w:t>
      </w:r>
      <w:proofErr w:type="spellStart"/>
      <w:r w:rsidRPr="00724912">
        <w:rPr>
          <w:i/>
          <w:sz w:val="24"/>
          <w:szCs w:val="24"/>
          <w:lang w:val="en-US"/>
        </w:rPr>
        <w:t>donosi</w:t>
      </w:r>
      <w:proofErr w:type="spellEnd"/>
    </w:p>
    <w:p w14:paraId="6A14889B" w14:textId="77777777" w:rsidR="004575B0" w:rsidRPr="00724912" w:rsidRDefault="004575B0" w:rsidP="004575B0">
      <w:pPr>
        <w:spacing w:after="0" w:line="240" w:lineRule="auto"/>
        <w:rPr>
          <w:i/>
          <w:sz w:val="24"/>
          <w:szCs w:val="24"/>
          <w:lang w:val="en-US"/>
        </w:rPr>
      </w:pPr>
    </w:p>
    <w:p w14:paraId="30C98D88" w14:textId="77777777" w:rsidR="004575B0" w:rsidRPr="00724912" w:rsidRDefault="004575B0" w:rsidP="004575B0">
      <w:pPr>
        <w:spacing w:after="0" w:line="240" w:lineRule="auto"/>
        <w:rPr>
          <w:i/>
          <w:sz w:val="24"/>
          <w:szCs w:val="24"/>
          <w:lang w:val="en-US"/>
        </w:rPr>
      </w:pPr>
    </w:p>
    <w:p w14:paraId="3F477179" w14:textId="77777777" w:rsidR="004575B0" w:rsidRPr="00724912" w:rsidRDefault="004575B0" w:rsidP="004575B0">
      <w:pPr>
        <w:spacing w:after="0" w:line="240" w:lineRule="auto"/>
        <w:jc w:val="center"/>
        <w:rPr>
          <w:b/>
          <w:i/>
          <w:sz w:val="28"/>
          <w:szCs w:val="28"/>
          <w:lang w:val="en-US"/>
        </w:rPr>
      </w:pPr>
      <w:r w:rsidRPr="00724912">
        <w:rPr>
          <w:b/>
          <w:i/>
          <w:sz w:val="28"/>
          <w:szCs w:val="28"/>
          <w:lang w:val="en-US"/>
        </w:rPr>
        <w:t>CJENIK POGREBNIČKIH I TRŽIŠNIH USLUGA</w:t>
      </w:r>
    </w:p>
    <w:p w14:paraId="32D90B58" w14:textId="77777777" w:rsidR="004575B0" w:rsidRPr="00724912" w:rsidRDefault="004575B0" w:rsidP="004575B0">
      <w:pPr>
        <w:spacing w:after="0" w:line="240" w:lineRule="auto"/>
        <w:rPr>
          <w:i/>
          <w:sz w:val="24"/>
          <w:szCs w:val="24"/>
          <w:lang w:val="en-US"/>
        </w:rPr>
      </w:pPr>
    </w:p>
    <w:p w14:paraId="4B950762" w14:textId="77777777" w:rsidR="004575B0" w:rsidRPr="00724912" w:rsidRDefault="004575B0" w:rsidP="004575B0">
      <w:pPr>
        <w:spacing w:after="0" w:line="240" w:lineRule="auto"/>
        <w:jc w:val="center"/>
        <w:rPr>
          <w:b/>
          <w:i/>
          <w:sz w:val="24"/>
          <w:szCs w:val="24"/>
          <w:lang w:val="en-US"/>
        </w:rPr>
      </w:pPr>
      <w:proofErr w:type="spellStart"/>
      <w:r w:rsidRPr="00724912">
        <w:rPr>
          <w:b/>
          <w:i/>
          <w:sz w:val="24"/>
          <w:szCs w:val="24"/>
          <w:lang w:val="en-US"/>
        </w:rPr>
        <w:t>Članak</w:t>
      </w:r>
      <w:proofErr w:type="spellEnd"/>
      <w:r w:rsidRPr="00724912">
        <w:rPr>
          <w:b/>
          <w:i/>
          <w:sz w:val="24"/>
          <w:szCs w:val="24"/>
          <w:lang w:val="en-US"/>
        </w:rPr>
        <w:t xml:space="preserve"> 1.</w:t>
      </w:r>
    </w:p>
    <w:p w14:paraId="2F492154" w14:textId="77777777" w:rsidR="004575B0" w:rsidRPr="00724912" w:rsidRDefault="004575B0" w:rsidP="004575B0">
      <w:pPr>
        <w:spacing w:after="0" w:line="240" w:lineRule="auto"/>
        <w:rPr>
          <w:i/>
          <w:sz w:val="24"/>
          <w:szCs w:val="24"/>
          <w:lang w:val="en-US"/>
        </w:rPr>
      </w:pPr>
    </w:p>
    <w:p w14:paraId="23906E7B" w14:textId="77777777" w:rsidR="004575B0" w:rsidRPr="00724912" w:rsidRDefault="004575B0" w:rsidP="004575B0">
      <w:pPr>
        <w:spacing w:after="0" w:line="240" w:lineRule="auto"/>
        <w:rPr>
          <w:i/>
          <w:sz w:val="24"/>
          <w:szCs w:val="24"/>
          <w:lang w:val="en-US"/>
        </w:rPr>
      </w:pPr>
      <w:proofErr w:type="spellStart"/>
      <w:r w:rsidRPr="00724912">
        <w:rPr>
          <w:i/>
          <w:sz w:val="24"/>
          <w:szCs w:val="24"/>
          <w:lang w:val="en-US"/>
        </w:rPr>
        <w:t>Ovim</w:t>
      </w:r>
      <w:proofErr w:type="spellEnd"/>
      <w:r w:rsidRPr="00724912">
        <w:rPr>
          <w:i/>
          <w:sz w:val="24"/>
          <w:szCs w:val="24"/>
          <w:lang w:val="en-US"/>
        </w:rPr>
        <w:t xml:space="preserve"> </w:t>
      </w:r>
      <w:proofErr w:type="spellStart"/>
      <w:r w:rsidRPr="00724912">
        <w:rPr>
          <w:i/>
          <w:sz w:val="24"/>
          <w:szCs w:val="24"/>
          <w:lang w:val="en-US"/>
        </w:rPr>
        <w:t>Cjenikom</w:t>
      </w:r>
      <w:proofErr w:type="spellEnd"/>
      <w:r w:rsidRPr="00724912">
        <w:rPr>
          <w:i/>
          <w:sz w:val="24"/>
          <w:szCs w:val="24"/>
          <w:lang w:val="en-US"/>
        </w:rPr>
        <w:t xml:space="preserve"> </w:t>
      </w:r>
      <w:proofErr w:type="spellStart"/>
      <w:r w:rsidRPr="00724912">
        <w:rPr>
          <w:i/>
          <w:sz w:val="24"/>
          <w:szCs w:val="24"/>
          <w:lang w:val="en-US"/>
        </w:rPr>
        <w:t>utvrđuje</w:t>
      </w:r>
      <w:proofErr w:type="spellEnd"/>
      <w:r w:rsidRPr="00724912">
        <w:rPr>
          <w:i/>
          <w:sz w:val="24"/>
          <w:szCs w:val="24"/>
          <w:lang w:val="en-US"/>
        </w:rPr>
        <w:t xml:space="preserve"> se:</w:t>
      </w:r>
    </w:p>
    <w:p w14:paraId="76EB2BCA" w14:textId="77777777" w:rsidR="004575B0" w:rsidRPr="00724912" w:rsidRDefault="004575B0" w:rsidP="004575B0">
      <w:pPr>
        <w:spacing w:after="0" w:line="240" w:lineRule="auto"/>
        <w:rPr>
          <w:i/>
          <w:sz w:val="24"/>
          <w:szCs w:val="24"/>
          <w:lang w:val="en-US"/>
        </w:rPr>
      </w:pPr>
    </w:p>
    <w:tbl>
      <w:tblPr>
        <w:tblW w:w="9360" w:type="dxa"/>
        <w:tblLook w:val="04A0" w:firstRow="1" w:lastRow="0" w:firstColumn="1" w:lastColumn="0" w:noHBand="0" w:noVBand="1"/>
      </w:tblPr>
      <w:tblGrid>
        <w:gridCol w:w="480"/>
        <w:gridCol w:w="8880"/>
      </w:tblGrid>
      <w:tr w:rsidR="004575B0" w:rsidRPr="00724912" w14:paraId="0989D188" w14:textId="77777777" w:rsidTr="009E4F48">
        <w:trPr>
          <w:trHeight w:val="520"/>
        </w:trPr>
        <w:tc>
          <w:tcPr>
            <w:tcW w:w="480" w:type="dxa"/>
            <w:tcBorders>
              <w:top w:val="nil"/>
              <w:left w:val="nil"/>
              <w:bottom w:val="nil"/>
              <w:right w:val="nil"/>
            </w:tcBorders>
            <w:shd w:val="clear" w:color="auto" w:fill="auto"/>
            <w:noWrap/>
            <w:vAlign w:val="bottom"/>
            <w:hideMark/>
          </w:tcPr>
          <w:p w14:paraId="36FBCCAF" w14:textId="77777777" w:rsidR="004575B0" w:rsidRPr="00724912" w:rsidRDefault="004575B0" w:rsidP="009E4F48">
            <w:pPr>
              <w:spacing w:after="0" w:line="240" w:lineRule="auto"/>
              <w:rPr>
                <w:rFonts w:ascii="Times New Roman" w:eastAsia="Times New Roman" w:hAnsi="Times New Roman"/>
                <w:i/>
                <w:sz w:val="24"/>
                <w:szCs w:val="24"/>
                <w:lang w:val="en-US"/>
              </w:rPr>
            </w:pPr>
          </w:p>
        </w:tc>
        <w:tc>
          <w:tcPr>
            <w:tcW w:w="8880" w:type="dxa"/>
            <w:tcBorders>
              <w:top w:val="nil"/>
              <w:left w:val="nil"/>
              <w:bottom w:val="nil"/>
              <w:right w:val="nil"/>
            </w:tcBorders>
            <w:shd w:val="clear" w:color="auto" w:fill="auto"/>
            <w:noWrap/>
            <w:vAlign w:val="bottom"/>
            <w:hideMark/>
          </w:tcPr>
          <w:p w14:paraId="74E8296B" w14:textId="77777777" w:rsidR="004575B0" w:rsidRPr="00724912" w:rsidRDefault="004575B0" w:rsidP="009E4F48">
            <w:pPr>
              <w:spacing w:after="0" w:line="240" w:lineRule="auto"/>
              <w:rPr>
                <w:rFonts w:eastAsia="Times New Roman" w:cs="Calibri"/>
                <w:b/>
                <w:bCs/>
                <w:i/>
                <w:color w:val="000000"/>
                <w:sz w:val="24"/>
                <w:szCs w:val="24"/>
                <w:lang w:val="en-US"/>
              </w:rPr>
            </w:pPr>
            <w:proofErr w:type="spellStart"/>
            <w:r w:rsidRPr="00724912">
              <w:rPr>
                <w:rFonts w:eastAsia="Times New Roman" w:cs="Calibri"/>
                <w:b/>
                <w:bCs/>
                <w:i/>
                <w:color w:val="000000"/>
                <w:sz w:val="24"/>
                <w:szCs w:val="24"/>
                <w:lang w:val="en-US"/>
              </w:rPr>
              <w:t>Cijena</w:t>
            </w:r>
            <w:proofErr w:type="spellEnd"/>
            <w:r w:rsidRPr="00724912">
              <w:rPr>
                <w:rFonts w:eastAsia="Times New Roman" w:cs="Calibri"/>
                <w:b/>
                <w:bCs/>
                <w:i/>
                <w:color w:val="000000"/>
                <w:sz w:val="24"/>
                <w:szCs w:val="24"/>
                <w:lang w:val="en-US"/>
              </w:rPr>
              <w:t xml:space="preserve"> </w:t>
            </w:r>
            <w:proofErr w:type="spellStart"/>
            <w:r w:rsidRPr="00724912">
              <w:rPr>
                <w:rFonts w:eastAsia="Times New Roman" w:cs="Calibri"/>
                <w:b/>
                <w:bCs/>
                <w:i/>
                <w:color w:val="000000"/>
                <w:sz w:val="24"/>
                <w:szCs w:val="24"/>
                <w:lang w:val="en-US"/>
              </w:rPr>
              <w:t>pogrebničkih</w:t>
            </w:r>
            <w:proofErr w:type="spellEnd"/>
            <w:r w:rsidRPr="00724912">
              <w:rPr>
                <w:rFonts w:eastAsia="Times New Roman" w:cs="Calibri"/>
                <w:b/>
                <w:bCs/>
                <w:i/>
                <w:color w:val="000000"/>
                <w:sz w:val="24"/>
                <w:szCs w:val="24"/>
                <w:lang w:val="en-US"/>
              </w:rPr>
              <w:t xml:space="preserve"> </w:t>
            </w:r>
            <w:proofErr w:type="spellStart"/>
            <w:r w:rsidRPr="00724912">
              <w:rPr>
                <w:rFonts w:eastAsia="Times New Roman" w:cs="Calibri"/>
                <w:b/>
                <w:bCs/>
                <w:i/>
                <w:color w:val="000000"/>
                <w:sz w:val="24"/>
                <w:szCs w:val="24"/>
                <w:lang w:val="en-US"/>
              </w:rPr>
              <w:t>i</w:t>
            </w:r>
            <w:proofErr w:type="spellEnd"/>
            <w:r w:rsidRPr="00724912">
              <w:rPr>
                <w:rFonts w:eastAsia="Times New Roman" w:cs="Calibri"/>
                <w:b/>
                <w:bCs/>
                <w:i/>
                <w:color w:val="000000"/>
                <w:sz w:val="24"/>
                <w:szCs w:val="24"/>
                <w:lang w:val="en-US"/>
              </w:rPr>
              <w:t xml:space="preserve"> </w:t>
            </w:r>
            <w:proofErr w:type="spellStart"/>
            <w:r w:rsidRPr="00724912">
              <w:rPr>
                <w:rFonts w:eastAsia="Times New Roman" w:cs="Calibri"/>
                <w:b/>
                <w:bCs/>
                <w:i/>
                <w:color w:val="000000"/>
                <w:sz w:val="24"/>
                <w:szCs w:val="24"/>
                <w:lang w:val="en-US"/>
              </w:rPr>
              <w:t>tržišnih</w:t>
            </w:r>
            <w:proofErr w:type="spellEnd"/>
            <w:r w:rsidRPr="00724912">
              <w:rPr>
                <w:rFonts w:eastAsia="Times New Roman" w:cs="Calibri"/>
                <w:b/>
                <w:bCs/>
                <w:i/>
                <w:color w:val="000000"/>
                <w:sz w:val="24"/>
                <w:szCs w:val="24"/>
                <w:lang w:val="en-US"/>
              </w:rPr>
              <w:t xml:space="preserve"> </w:t>
            </w:r>
            <w:proofErr w:type="spellStart"/>
            <w:r w:rsidRPr="00724912">
              <w:rPr>
                <w:rFonts w:eastAsia="Times New Roman" w:cs="Calibri"/>
                <w:b/>
                <w:bCs/>
                <w:i/>
                <w:color w:val="000000"/>
                <w:sz w:val="24"/>
                <w:szCs w:val="24"/>
                <w:lang w:val="en-US"/>
              </w:rPr>
              <w:t>usluga</w:t>
            </w:r>
            <w:proofErr w:type="spellEnd"/>
            <w:r w:rsidRPr="00724912">
              <w:rPr>
                <w:rFonts w:eastAsia="Times New Roman" w:cs="Calibri"/>
                <w:b/>
                <w:bCs/>
                <w:i/>
                <w:color w:val="000000"/>
                <w:sz w:val="24"/>
                <w:szCs w:val="24"/>
                <w:lang w:val="en-US"/>
              </w:rPr>
              <w:t xml:space="preserve"> </w:t>
            </w:r>
            <w:proofErr w:type="spellStart"/>
            <w:r w:rsidRPr="00724912">
              <w:rPr>
                <w:rFonts w:eastAsia="Times New Roman" w:cs="Calibri"/>
                <w:b/>
                <w:bCs/>
                <w:i/>
                <w:color w:val="000000"/>
                <w:sz w:val="24"/>
                <w:szCs w:val="24"/>
                <w:lang w:val="en-US"/>
              </w:rPr>
              <w:t>trgovačkog</w:t>
            </w:r>
            <w:proofErr w:type="spellEnd"/>
            <w:r w:rsidRPr="00724912">
              <w:rPr>
                <w:rFonts w:eastAsia="Times New Roman" w:cs="Calibri"/>
                <w:b/>
                <w:bCs/>
                <w:i/>
                <w:color w:val="000000"/>
                <w:sz w:val="24"/>
                <w:szCs w:val="24"/>
                <w:lang w:val="en-US"/>
              </w:rPr>
              <w:t xml:space="preserve"> </w:t>
            </w:r>
            <w:proofErr w:type="spellStart"/>
            <w:r w:rsidRPr="00724912">
              <w:rPr>
                <w:rFonts w:eastAsia="Times New Roman" w:cs="Calibri"/>
                <w:b/>
                <w:bCs/>
                <w:i/>
                <w:color w:val="000000"/>
                <w:sz w:val="24"/>
                <w:szCs w:val="24"/>
                <w:lang w:val="en-US"/>
              </w:rPr>
              <w:t>društva</w:t>
            </w:r>
            <w:proofErr w:type="spellEnd"/>
            <w:r w:rsidRPr="00724912">
              <w:rPr>
                <w:rFonts w:eastAsia="Times New Roman" w:cs="Calibri"/>
                <w:b/>
                <w:bCs/>
                <w:i/>
                <w:color w:val="000000"/>
                <w:sz w:val="24"/>
                <w:szCs w:val="24"/>
                <w:lang w:val="en-US"/>
              </w:rPr>
              <w:t xml:space="preserve"> Monte Giro </w:t>
            </w:r>
            <w:proofErr w:type="spellStart"/>
            <w:r w:rsidRPr="00724912">
              <w:rPr>
                <w:rFonts w:eastAsia="Times New Roman" w:cs="Calibri"/>
                <w:b/>
                <w:bCs/>
                <w:i/>
                <w:color w:val="000000"/>
                <w:sz w:val="24"/>
                <w:szCs w:val="24"/>
                <w:lang w:val="en-US"/>
              </w:rPr>
              <w:t>d.o.o</w:t>
            </w:r>
            <w:proofErr w:type="spellEnd"/>
            <w:r w:rsidRPr="00724912">
              <w:rPr>
                <w:rFonts w:eastAsia="Times New Roman" w:cs="Calibri"/>
                <w:b/>
                <w:bCs/>
                <w:i/>
                <w:color w:val="000000"/>
                <w:sz w:val="24"/>
                <w:szCs w:val="24"/>
                <w:lang w:val="en-US"/>
              </w:rPr>
              <w:t>.</w:t>
            </w:r>
          </w:p>
        </w:tc>
      </w:tr>
    </w:tbl>
    <w:p w14:paraId="0737F200" w14:textId="77777777" w:rsidR="004575B0" w:rsidRPr="00724912" w:rsidRDefault="004575B0" w:rsidP="004575B0">
      <w:pPr>
        <w:spacing w:after="0" w:line="240" w:lineRule="auto"/>
        <w:rPr>
          <w:i/>
          <w:sz w:val="24"/>
          <w:szCs w:val="24"/>
          <w:lang w:val="en-US"/>
        </w:rPr>
      </w:pPr>
    </w:p>
    <w:tbl>
      <w:tblPr>
        <w:tblpPr w:leftFromText="180" w:rightFromText="180" w:vertAnchor="text" w:tblpY="1"/>
        <w:tblOverlap w:val="never"/>
        <w:tblW w:w="8995" w:type="dxa"/>
        <w:tblLook w:val="04A0" w:firstRow="1" w:lastRow="0" w:firstColumn="1" w:lastColumn="0" w:noHBand="0" w:noVBand="1"/>
      </w:tblPr>
      <w:tblGrid>
        <w:gridCol w:w="531"/>
        <w:gridCol w:w="6214"/>
        <w:gridCol w:w="1080"/>
        <w:gridCol w:w="1170"/>
      </w:tblGrid>
      <w:tr w:rsidR="004575B0" w:rsidRPr="00724912" w14:paraId="62844310" w14:textId="77777777" w:rsidTr="009E4F48">
        <w:trPr>
          <w:trHeight w:val="637"/>
        </w:trPr>
        <w:tc>
          <w:tcPr>
            <w:tcW w:w="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BA832" w14:textId="77777777" w:rsidR="004575B0" w:rsidRPr="00724912" w:rsidRDefault="004575B0" w:rsidP="009E4F48">
            <w:pPr>
              <w:spacing w:after="0" w:line="240" w:lineRule="auto"/>
              <w:rPr>
                <w:rFonts w:eastAsia="Times New Roman" w:cs="Calibri"/>
                <w:i/>
                <w:color w:val="000000"/>
                <w:sz w:val="24"/>
                <w:szCs w:val="24"/>
                <w:lang w:val="en-US"/>
              </w:rPr>
            </w:pPr>
            <w:r w:rsidRPr="00724912">
              <w:rPr>
                <w:rFonts w:eastAsia="Times New Roman" w:cs="Calibri"/>
                <w:i/>
                <w:color w:val="000000"/>
                <w:sz w:val="24"/>
                <w:szCs w:val="24"/>
                <w:lang w:val="en-US"/>
              </w:rPr>
              <w:t> </w:t>
            </w:r>
          </w:p>
        </w:tc>
        <w:tc>
          <w:tcPr>
            <w:tcW w:w="6214" w:type="dxa"/>
            <w:tcBorders>
              <w:top w:val="single" w:sz="4" w:space="0" w:color="auto"/>
              <w:left w:val="nil"/>
              <w:bottom w:val="single" w:sz="4" w:space="0" w:color="auto"/>
              <w:right w:val="single" w:sz="4" w:space="0" w:color="auto"/>
            </w:tcBorders>
            <w:shd w:val="clear" w:color="auto" w:fill="auto"/>
            <w:noWrap/>
            <w:vAlign w:val="bottom"/>
            <w:hideMark/>
          </w:tcPr>
          <w:p w14:paraId="5980307F" w14:textId="77777777" w:rsidR="004575B0" w:rsidRPr="00724912" w:rsidRDefault="004575B0" w:rsidP="009E4F48">
            <w:pPr>
              <w:spacing w:after="0" w:line="240" w:lineRule="auto"/>
              <w:rPr>
                <w:rFonts w:eastAsia="Times New Roman" w:cs="Calibri"/>
                <w:i/>
                <w:color w:val="000000"/>
                <w:sz w:val="24"/>
                <w:szCs w:val="24"/>
                <w:lang w:val="en-US"/>
              </w:rPr>
            </w:pPr>
            <w:r w:rsidRPr="00724912">
              <w:rPr>
                <w:rFonts w:eastAsia="Times New Roman" w:cs="Calibri"/>
                <w:i/>
                <w:color w:val="000000"/>
                <w:sz w:val="24"/>
                <w:szCs w:val="24"/>
                <w:lang w:val="en-US"/>
              </w:rPr>
              <w:t> </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25D16A08" w14:textId="77777777" w:rsidR="004575B0" w:rsidRPr="00724912" w:rsidRDefault="004575B0" w:rsidP="009E4F48">
            <w:pPr>
              <w:spacing w:after="0" w:line="240" w:lineRule="auto"/>
              <w:jc w:val="center"/>
              <w:rPr>
                <w:rFonts w:eastAsia="Times New Roman" w:cs="Calibri"/>
                <w:b/>
                <w:bCs/>
                <w:i/>
                <w:color w:val="000000"/>
                <w:sz w:val="24"/>
                <w:szCs w:val="24"/>
                <w:lang w:val="en-US"/>
              </w:rPr>
            </w:pPr>
            <w:r w:rsidRPr="00724912">
              <w:rPr>
                <w:rFonts w:eastAsia="Times New Roman" w:cs="Calibri"/>
                <w:b/>
                <w:bCs/>
                <w:i/>
                <w:color w:val="000000"/>
                <w:sz w:val="24"/>
                <w:szCs w:val="24"/>
                <w:lang w:val="en-US"/>
              </w:rPr>
              <w:t>€ bez PDV</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14:paraId="6DDD6BFA" w14:textId="77777777" w:rsidR="004575B0" w:rsidRPr="00724912" w:rsidRDefault="004575B0" w:rsidP="009E4F48">
            <w:pPr>
              <w:spacing w:after="0" w:line="240" w:lineRule="auto"/>
              <w:jc w:val="center"/>
              <w:rPr>
                <w:rFonts w:eastAsia="Times New Roman" w:cs="Calibri"/>
                <w:b/>
                <w:bCs/>
                <w:i/>
                <w:color w:val="000000"/>
                <w:sz w:val="24"/>
                <w:szCs w:val="24"/>
                <w:lang w:val="en-US"/>
              </w:rPr>
            </w:pPr>
            <w:r w:rsidRPr="00724912">
              <w:rPr>
                <w:rFonts w:eastAsia="Times New Roman" w:cs="Calibri"/>
                <w:b/>
                <w:bCs/>
                <w:i/>
                <w:color w:val="000000"/>
                <w:sz w:val="24"/>
                <w:szCs w:val="24"/>
                <w:lang w:val="en-US"/>
              </w:rPr>
              <w:t xml:space="preserve">€ </w:t>
            </w:r>
            <w:proofErr w:type="spellStart"/>
            <w:r w:rsidRPr="00724912">
              <w:rPr>
                <w:rFonts w:eastAsia="Times New Roman" w:cs="Calibri"/>
                <w:b/>
                <w:bCs/>
                <w:i/>
                <w:color w:val="000000"/>
                <w:sz w:val="24"/>
                <w:szCs w:val="24"/>
                <w:lang w:val="en-US"/>
              </w:rPr>
              <w:t>sa</w:t>
            </w:r>
            <w:proofErr w:type="spellEnd"/>
            <w:r w:rsidRPr="00724912">
              <w:rPr>
                <w:rFonts w:eastAsia="Times New Roman" w:cs="Calibri"/>
                <w:b/>
                <w:bCs/>
                <w:i/>
                <w:color w:val="000000"/>
                <w:sz w:val="24"/>
                <w:szCs w:val="24"/>
                <w:lang w:val="en-US"/>
              </w:rPr>
              <w:t xml:space="preserve"> PDV</w:t>
            </w:r>
          </w:p>
        </w:tc>
      </w:tr>
      <w:tr w:rsidR="004575B0" w:rsidRPr="00724912" w14:paraId="3F518FF8" w14:textId="77777777" w:rsidTr="009E4F48">
        <w:trPr>
          <w:trHeight w:val="398"/>
        </w:trPr>
        <w:tc>
          <w:tcPr>
            <w:tcW w:w="531" w:type="dxa"/>
            <w:tcBorders>
              <w:top w:val="nil"/>
              <w:left w:val="single" w:sz="4" w:space="0" w:color="auto"/>
              <w:bottom w:val="single" w:sz="4" w:space="0" w:color="auto"/>
              <w:right w:val="single" w:sz="4" w:space="0" w:color="auto"/>
            </w:tcBorders>
            <w:shd w:val="clear" w:color="000000" w:fill="FCE4D6"/>
            <w:noWrap/>
            <w:vAlign w:val="bottom"/>
            <w:hideMark/>
          </w:tcPr>
          <w:p w14:paraId="070DB6BA" w14:textId="77777777" w:rsidR="004575B0" w:rsidRPr="00724912" w:rsidRDefault="004575B0" w:rsidP="009E4F48">
            <w:pPr>
              <w:spacing w:after="0" w:line="240" w:lineRule="auto"/>
              <w:rPr>
                <w:rFonts w:eastAsia="Times New Roman" w:cs="Calibri"/>
                <w:b/>
                <w:bCs/>
                <w:i/>
                <w:color w:val="000000"/>
                <w:sz w:val="28"/>
                <w:szCs w:val="28"/>
                <w:lang w:val="en-US"/>
              </w:rPr>
            </w:pPr>
            <w:r w:rsidRPr="00724912">
              <w:rPr>
                <w:rFonts w:eastAsia="Times New Roman" w:cs="Calibri"/>
                <w:b/>
                <w:bCs/>
                <w:i/>
                <w:color w:val="000000"/>
                <w:sz w:val="28"/>
                <w:szCs w:val="28"/>
                <w:lang w:val="en-US"/>
              </w:rPr>
              <w:t>I.</w:t>
            </w:r>
          </w:p>
        </w:tc>
        <w:tc>
          <w:tcPr>
            <w:tcW w:w="6214" w:type="dxa"/>
            <w:tcBorders>
              <w:top w:val="nil"/>
              <w:left w:val="nil"/>
              <w:bottom w:val="single" w:sz="4" w:space="0" w:color="auto"/>
              <w:right w:val="single" w:sz="4" w:space="0" w:color="auto"/>
            </w:tcBorders>
            <w:shd w:val="clear" w:color="000000" w:fill="FCE4D6"/>
            <w:vAlign w:val="bottom"/>
            <w:hideMark/>
          </w:tcPr>
          <w:p w14:paraId="34279EFD" w14:textId="77777777" w:rsidR="004575B0" w:rsidRPr="00724912" w:rsidRDefault="004575B0" w:rsidP="009E4F48">
            <w:pPr>
              <w:spacing w:after="0" w:line="240" w:lineRule="auto"/>
              <w:rPr>
                <w:rFonts w:eastAsia="Times New Roman" w:cs="Calibri"/>
                <w:b/>
                <w:bCs/>
                <w:i/>
                <w:color w:val="000000"/>
                <w:sz w:val="28"/>
                <w:szCs w:val="28"/>
                <w:lang w:val="en-US"/>
              </w:rPr>
            </w:pPr>
            <w:r w:rsidRPr="00724912">
              <w:rPr>
                <w:rFonts w:eastAsia="Times New Roman" w:cs="Calibri"/>
                <w:b/>
                <w:bCs/>
                <w:i/>
                <w:color w:val="000000"/>
                <w:sz w:val="28"/>
                <w:szCs w:val="28"/>
                <w:lang w:val="en-US"/>
              </w:rPr>
              <w:t>PRIJEVOZ I PRIJENOS POKOJNIKA</w:t>
            </w:r>
          </w:p>
        </w:tc>
        <w:tc>
          <w:tcPr>
            <w:tcW w:w="1080" w:type="dxa"/>
            <w:tcBorders>
              <w:top w:val="nil"/>
              <w:left w:val="nil"/>
              <w:bottom w:val="single" w:sz="4" w:space="0" w:color="auto"/>
              <w:right w:val="single" w:sz="4" w:space="0" w:color="auto"/>
            </w:tcBorders>
            <w:shd w:val="clear" w:color="000000" w:fill="FCE4D6"/>
            <w:noWrap/>
            <w:vAlign w:val="bottom"/>
            <w:hideMark/>
          </w:tcPr>
          <w:p w14:paraId="6F0B2A32" w14:textId="77777777" w:rsidR="004575B0" w:rsidRPr="00724912" w:rsidRDefault="004575B0" w:rsidP="009E4F48">
            <w:pPr>
              <w:spacing w:after="0" w:line="240" w:lineRule="auto"/>
              <w:rPr>
                <w:rFonts w:eastAsia="Times New Roman" w:cs="Calibri"/>
                <w:i/>
                <w:color w:val="000000"/>
                <w:sz w:val="24"/>
                <w:szCs w:val="24"/>
                <w:lang w:val="en-US"/>
              </w:rPr>
            </w:pPr>
            <w:r w:rsidRPr="00724912">
              <w:rPr>
                <w:rFonts w:eastAsia="Times New Roman" w:cs="Calibri"/>
                <w:i/>
                <w:color w:val="000000"/>
                <w:sz w:val="24"/>
                <w:szCs w:val="24"/>
                <w:lang w:val="en-US"/>
              </w:rPr>
              <w:t> </w:t>
            </w:r>
          </w:p>
        </w:tc>
        <w:tc>
          <w:tcPr>
            <w:tcW w:w="1170" w:type="dxa"/>
            <w:tcBorders>
              <w:top w:val="nil"/>
              <w:left w:val="nil"/>
              <w:bottom w:val="single" w:sz="4" w:space="0" w:color="auto"/>
              <w:right w:val="single" w:sz="4" w:space="0" w:color="auto"/>
            </w:tcBorders>
            <w:shd w:val="clear" w:color="000000" w:fill="FCE4D6"/>
            <w:noWrap/>
            <w:vAlign w:val="bottom"/>
            <w:hideMark/>
          </w:tcPr>
          <w:p w14:paraId="1A5EBBA6" w14:textId="77777777" w:rsidR="004575B0" w:rsidRPr="00724912" w:rsidRDefault="004575B0" w:rsidP="009E4F48">
            <w:pPr>
              <w:spacing w:after="0" w:line="240" w:lineRule="auto"/>
              <w:rPr>
                <w:rFonts w:eastAsia="Times New Roman" w:cs="Calibri"/>
                <w:i/>
                <w:color w:val="000000"/>
                <w:sz w:val="24"/>
                <w:szCs w:val="24"/>
                <w:lang w:val="en-US"/>
              </w:rPr>
            </w:pPr>
            <w:r w:rsidRPr="00724912">
              <w:rPr>
                <w:rFonts w:eastAsia="Times New Roman" w:cs="Calibri"/>
                <w:i/>
                <w:color w:val="000000"/>
                <w:sz w:val="24"/>
                <w:szCs w:val="24"/>
                <w:lang w:val="en-US"/>
              </w:rPr>
              <w:t> </w:t>
            </w:r>
          </w:p>
        </w:tc>
      </w:tr>
      <w:tr w:rsidR="004575B0" w:rsidRPr="00724912" w14:paraId="4A1AE7B2"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370CED91"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1</w:t>
            </w:r>
          </w:p>
        </w:tc>
        <w:tc>
          <w:tcPr>
            <w:tcW w:w="6214" w:type="dxa"/>
            <w:tcBorders>
              <w:top w:val="nil"/>
              <w:left w:val="nil"/>
              <w:bottom w:val="single" w:sz="4" w:space="0" w:color="auto"/>
              <w:right w:val="single" w:sz="4" w:space="0" w:color="auto"/>
            </w:tcBorders>
            <w:shd w:val="clear" w:color="auto" w:fill="auto"/>
            <w:vAlign w:val="bottom"/>
            <w:hideMark/>
          </w:tcPr>
          <w:p w14:paraId="0602B0AA"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Preuzimanje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pokojnika</w:t>
            </w:r>
            <w:proofErr w:type="spellEnd"/>
            <w:r w:rsidRPr="00724912">
              <w:rPr>
                <w:rFonts w:ascii="Calibri (Body)" w:eastAsia="Times New Roman" w:hAnsi="Calibri (Body)" w:cs="Calibri"/>
                <w:i/>
                <w:sz w:val="24"/>
                <w:szCs w:val="24"/>
                <w:lang w:val="en-US"/>
              </w:rPr>
              <w:t xml:space="preserve"> u </w:t>
            </w:r>
            <w:proofErr w:type="spellStart"/>
            <w:r w:rsidRPr="00724912">
              <w:rPr>
                <w:rFonts w:ascii="Calibri (Body)" w:eastAsia="Times New Roman" w:hAnsi="Calibri (Body)" w:cs="Calibri"/>
                <w:i/>
                <w:sz w:val="24"/>
                <w:szCs w:val="24"/>
                <w:lang w:val="en-US"/>
              </w:rPr>
              <w:t>bolnici</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ili</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kući</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0402D32"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24.00</w:t>
            </w:r>
          </w:p>
        </w:tc>
        <w:tc>
          <w:tcPr>
            <w:tcW w:w="1170" w:type="dxa"/>
            <w:tcBorders>
              <w:top w:val="nil"/>
              <w:left w:val="nil"/>
              <w:bottom w:val="single" w:sz="4" w:space="0" w:color="auto"/>
              <w:right w:val="single" w:sz="4" w:space="0" w:color="auto"/>
            </w:tcBorders>
            <w:shd w:val="clear" w:color="auto" w:fill="auto"/>
            <w:noWrap/>
            <w:vAlign w:val="bottom"/>
            <w:hideMark/>
          </w:tcPr>
          <w:p w14:paraId="29129CED"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30.00</w:t>
            </w:r>
          </w:p>
        </w:tc>
      </w:tr>
      <w:tr w:rsidR="004575B0" w:rsidRPr="00724912" w14:paraId="4642F819"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tcPr>
          <w:p w14:paraId="053768F7"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2</w:t>
            </w:r>
          </w:p>
        </w:tc>
        <w:tc>
          <w:tcPr>
            <w:tcW w:w="6214" w:type="dxa"/>
            <w:tcBorders>
              <w:top w:val="nil"/>
              <w:left w:val="nil"/>
              <w:bottom w:val="single" w:sz="4" w:space="0" w:color="auto"/>
              <w:right w:val="single" w:sz="4" w:space="0" w:color="auto"/>
            </w:tcBorders>
            <w:shd w:val="clear" w:color="auto" w:fill="auto"/>
            <w:vAlign w:val="bottom"/>
          </w:tcPr>
          <w:p w14:paraId="39C28247" w14:textId="77777777" w:rsidR="004575B0" w:rsidRPr="00724912" w:rsidRDefault="004575B0" w:rsidP="009E4F48">
            <w:pPr>
              <w:spacing w:after="0" w:line="240" w:lineRule="auto"/>
              <w:rPr>
                <w:rFonts w:eastAsia="Times New Roman" w:cs="Calibri"/>
                <w:i/>
                <w:color w:val="FF0000"/>
                <w:sz w:val="24"/>
                <w:szCs w:val="24"/>
                <w:lang w:val="en-US"/>
              </w:rPr>
            </w:pPr>
            <w:proofErr w:type="spellStart"/>
            <w:r w:rsidRPr="00724912">
              <w:rPr>
                <w:rFonts w:eastAsia="Times New Roman" w:cs="Calibri"/>
                <w:i/>
                <w:color w:val="FF0000"/>
                <w:sz w:val="24"/>
                <w:szCs w:val="24"/>
                <w:lang w:val="en-US"/>
              </w:rPr>
              <w:t>Preuzimanje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pokojnika</w:t>
            </w:r>
            <w:proofErr w:type="spellEnd"/>
            <w:r w:rsidRPr="00724912">
              <w:rPr>
                <w:rFonts w:eastAsia="Times New Roman" w:cs="Calibri"/>
                <w:i/>
                <w:color w:val="FF0000"/>
                <w:sz w:val="24"/>
                <w:szCs w:val="24"/>
                <w:lang w:val="en-US"/>
              </w:rPr>
              <w:t xml:space="preserve"> s </w:t>
            </w:r>
            <w:proofErr w:type="spellStart"/>
            <w:r w:rsidRPr="00724912">
              <w:rPr>
                <w:rFonts w:eastAsia="Times New Roman" w:cs="Calibri"/>
                <w:i/>
                <w:color w:val="FF0000"/>
                <w:sz w:val="24"/>
                <w:szCs w:val="24"/>
                <w:lang w:val="en-US"/>
              </w:rPr>
              <w:t>teško</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pristupačnih</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mjesta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zgrada</w:t>
            </w:r>
            <w:proofErr w:type="spellEnd"/>
          </w:p>
        </w:tc>
        <w:tc>
          <w:tcPr>
            <w:tcW w:w="1080" w:type="dxa"/>
            <w:tcBorders>
              <w:top w:val="nil"/>
              <w:left w:val="nil"/>
              <w:bottom w:val="single" w:sz="4" w:space="0" w:color="auto"/>
              <w:right w:val="single" w:sz="4" w:space="0" w:color="auto"/>
            </w:tcBorders>
            <w:shd w:val="clear" w:color="auto" w:fill="auto"/>
            <w:noWrap/>
            <w:vAlign w:val="bottom"/>
          </w:tcPr>
          <w:p w14:paraId="760CC09F"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48.00</w:t>
            </w:r>
          </w:p>
        </w:tc>
        <w:tc>
          <w:tcPr>
            <w:tcW w:w="1170" w:type="dxa"/>
            <w:tcBorders>
              <w:top w:val="nil"/>
              <w:left w:val="nil"/>
              <w:bottom w:val="single" w:sz="4" w:space="0" w:color="auto"/>
              <w:right w:val="single" w:sz="4" w:space="0" w:color="auto"/>
            </w:tcBorders>
            <w:shd w:val="clear" w:color="auto" w:fill="auto"/>
            <w:noWrap/>
            <w:vAlign w:val="bottom"/>
          </w:tcPr>
          <w:p w14:paraId="62468401"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60.00</w:t>
            </w:r>
          </w:p>
        </w:tc>
      </w:tr>
      <w:tr w:rsidR="004575B0" w:rsidRPr="00724912" w14:paraId="78CBD047"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1234B9D7"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3</w:t>
            </w:r>
          </w:p>
        </w:tc>
        <w:tc>
          <w:tcPr>
            <w:tcW w:w="6214" w:type="dxa"/>
            <w:tcBorders>
              <w:top w:val="nil"/>
              <w:left w:val="nil"/>
              <w:bottom w:val="single" w:sz="4" w:space="0" w:color="auto"/>
              <w:right w:val="single" w:sz="4" w:space="0" w:color="auto"/>
            </w:tcBorders>
            <w:shd w:val="clear" w:color="auto" w:fill="auto"/>
            <w:vAlign w:val="bottom"/>
            <w:hideMark/>
          </w:tcPr>
          <w:p w14:paraId="0BCA3005"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Preuzimanje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pokojnika</w:t>
            </w:r>
            <w:proofErr w:type="spellEnd"/>
            <w:r w:rsidRPr="00724912">
              <w:rPr>
                <w:rFonts w:eastAsia="Times New Roman" w:cs="Calibri"/>
                <w:i/>
                <w:sz w:val="24"/>
                <w:szCs w:val="24"/>
                <w:lang w:val="en-US"/>
              </w:rPr>
              <w:t xml:space="preserve"> - </w:t>
            </w:r>
            <w:proofErr w:type="spellStart"/>
            <w:r w:rsidRPr="00724912">
              <w:rPr>
                <w:rFonts w:eastAsia="Times New Roman" w:cs="Calibri"/>
                <w:i/>
                <w:sz w:val="24"/>
                <w:szCs w:val="24"/>
                <w:lang w:val="en-US"/>
              </w:rPr>
              <w:t>nesretni</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slučaj</w:t>
            </w:r>
            <w:proofErr w:type="spellEnd"/>
            <w:r w:rsidRPr="00724912">
              <w:rPr>
                <w:rFonts w:eastAsia="Times New Roman" w:cs="Calibri"/>
                <w:i/>
                <w:sz w:val="24"/>
                <w:szCs w:val="24"/>
                <w:lang w:val="en-US"/>
              </w:rPr>
              <w:t xml:space="preserve"> </w:t>
            </w:r>
            <w:proofErr w:type="spellStart"/>
            <w:r w:rsidRPr="00724912">
              <w:rPr>
                <w:rFonts w:eastAsia="Times New Roman" w:cs="Calibri"/>
                <w:i/>
                <w:color w:val="FF0000"/>
                <w:sz w:val="24"/>
                <w:szCs w:val="24"/>
                <w:lang w:val="en-US"/>
              </w:rPr>
              <w:t>ili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poslije</w:t>
            </w:r>
            <w:proofErr w:type="spellEnd"/>
            <w:r w:rsidRPr="00724912">
              <w:rPr>
                <w:rFonts w:eastAsia="Times New Roman" w:cs="Calibri"/>
                <w:i/>
                <w:color w:val="FF0000"/>
                <w:sz w:val="24"/>
                <w:szCs w:val="24"/>
                <w:lang w:val="en-US"/>
              </w:rPr>
              <w:t xml:space="preserve"> 72 </w:t>
            </w:r>
            <w:proofErr w:type="spellStart"/>
            <w:r w:rsidRPr="00724912">
              <w:rPr>
                <w:rFonts w:eastAsia="Times New Roman" w:cs="Calibri"/>
                <w:i/>
                <w:color w:val="FF0000"/>
                <w:sz w:val="24"/>
                <w:szCs w:val="24"/>
                <w:lang w:val="en-US"/>
              </w:rPr>
              <w:t>sata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6A0EB28"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96.00</w:t>
            </w:r>
          </w:p>
        </w:tc>
        <w:tc>
          <w:tcPr>
            <w:tcW w:w="1170" w:type="dxa"/>
            <w:tcBorders>
              <w:top w:val="nil"/>
              <w:left w:val="nil"/>
              <w:bottom w:val="single" w:sz="4" w:space="0" w:color="auto"/>
              <w:right w:val="single" w:sz="4" w:space="0" w:color="auto"/>
            </w:tcBorders>
            <w:shd w:val="clear" w:color="auto" w:fill="auto"/>
            <w:noWrap/>
            <w:vAlign w:val="bottom"/>
            <w:hideMark/>
          </w:tcPr>
          <w:p w14:paraId="466A5857"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120.00</w:t>
            </w:r>
          </w:p>
        </w:tc>
      </w:tr>
      <w:tr w:rsidR="004575B0" w:rsidRPr="00724912" w14:paraId="608134AF"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tcPr>
          <w:p w14:paraId="3E02295B"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4</w:t>
            </w:r>
          </w:p>
        </w:tc>
        <w:tc>
          <w:tcPr>
            <w:tcW w:w="6214" w:type="dxa"/>
            <w:tcBorders>
              <w:top w:val="nil"/>
              <w:left w:val="nil"/>
              <w:bottom w:val="single" w:sz="4" w:space="0" w:color="auto"/>
              <w:right w:val="single" w:sz="4" w:space="0" w:color="auto"/>
            </w:tcBorders>
            <w:shd w:val="clear" w:color="auto" w:fill="auto"/>
            <w:vAlign w:val="bottom"/>
          </w:tcPr>
          <w:p w14:paraId="73F961BF" w14:textId="77777777" w:rsidR="004575B0" w:rsidRPr="00724912" w:rsidRDefault="004575B0" w:rsidP="009E4F48">
            <w:pPr>
              <w:spacing w:after="0" w:line="240" w:lineRule="auto"/>
              <w:rPr>
                <w:rFonts w:eastAsia="Times New Roman" w:cs="Calibri"/>
                <w:i/>
                <w:color w:val="FF0000"/>
                <w:sz w:val="24"/>
                <w:szCs w:val="24"/>
                <w:lang w:val="en-US"/>
              </w:rPr>
            </w:pPr>
            <w:proofErr w:type="spellStart"/>
            <w:r w:rsidRPr="00724912">
              <w:rPr>
                <w:rFonts w:eastAsia="Times New Roman" w:cs="Calibri"/>
                <w:i/>
                <w:color w:val="FF0000"/>
                <w:sz w:val="24"/>
                <w:szCs w:val="24"/>
                <w:lang w:val="en-US"/>
              </w:rPr>
              <w:t>Zadržavanje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čekanje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vozača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vozila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na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preuzimanje</w:t>
            </w:r>
            <w:proofErr w:type="spellEnd"/>
            <w:r w:rsidRPr="00724912">
              <w:rPr>
                <w:rFonts w:eastAsia="Times New Roman" w:cs="Calibri"/>
                <w:i/>
                <w:color w:val="FF0000"/>
                <w:sz w:val="24"/>
                <w:szCs w:val="24"/>
                <w:lang w:val="en-US"/>
              </w:rPr>
              <w:t xml:space="preserve"> (sat)</w:t>
            </w:r>
          </w:p>
        </w:tc>
        <w:tc>
          <w:tcPr>
            <w:tcW w:w="1080" w:type="dxa"/>
            <w:tcBorders>
              <w:top w:val="nil"/>
              <w:left w:val="nil"/>
              <w:bottom w:val="single" w:sz="4" w:space="0" w:color="auto"/>
              <w:right w:val="single" w:sz="4" w:space="0" w:color="auto"/>
            </w:tcBorders>
            <w:shd w:val="clear" w:color="auto" w:fill="auto"/>
            <w:noWrap/>
            <w:vAlign w:val="bottom"/>
          </w:tcPr>
          <w:p w14:paraId="4127C67C"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16.00</w:t>
            </w:r>
          </w:p>
        </w:tc>
        <w:tc>
          <w:tcPr>
            <w:tcW w:w="1170" w:type="dxa"/>
            <w:tcBorders>
              <w:top w:val="nil"/>
              <w:left w:val="nil"/>
              <w:bottom w:val="single" w:sz="4" w:space="0" w:color="auto"/>
              <w:right w:val="single" w:sz="4" w:space="0" w:color="auto"/>
            </w:tcBorders>
            <w:shd w:val="clear" w:color="auto" w:fill="auto"/>
            <w:noWrap/>
            <w:vAlign w:val="bottom"/>
          </w:tcPr>
          <w:p w14:paraId="2DF664AE"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20.00</w:t>
            </w:r>
          </w:p>
        </w:tc>
      </w:tr>
      <w:tr w:rsidR="004575B0" w:rsidRPr="00724912" w14:paraId="7AB79A79" w14:textId="77777777" w:rsidTr="009E4F48">
        <w:trPr>
          <w:trHeight w:val="316"/>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57CF16BB"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5</w:t>
            </w:r>
          </w:p>
        </w:tc>
        <w:tc>
          <w:tcPr>
            <w:tcW w:w="6214" w:type="dxa"/>
            <w:tcBorders>
              <w:top w:val="nil"/>
              <w:left w:val="nil"/>
              <w:bottom w:val="single" w:sz="4" w:space="0" w:color="auto"/>
              <w:right w:val="single" w:sz="4" w:space="0" w:color="auto"/>
            </w:tcBorders>
            <w:shd w:val="clear" w:color="auto" w:fill="auto"/>
            <w:vAlign w:val="bottom"/>
            <w:hideMark/>
          </w:tcPr>
          <w:p w14:paraId="3EA7F91F"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Prijevoz</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pokojnika</w:t>
            </w:r>
            <w:proofErr w:type="spellEnd"/>
            <w:r w:rsidRPr="00724912">
              <w:rPr>
                <w:rFonts w:eastAsia="Times New Roman" w:cs="Calibri"/>
                <w:i/>
                <w:sz w:val="24"/>
                <w:szCs w:val="24"/>
                <w:lang w:val="en-US"/>
              </w:rPr>
              <w:t xml:space="preserve"> do </w:t>
            </w:r>
            <w:proofErr w:type="spellStart"/>
            <w:r w:rsidRPr="00724912">
              <w:rPr>
                <w:rFonts w:eastAsia="Times New Roman" w:cs="Calibri"/>
                <w:i/>
                <w:sz w:val="24"/>
                <w:szCs w:val="24"/>
                <w:lang w:val="en-US"/>
              </w:rPr>
              <w:t>groblja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ili</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patologije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gradska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vožnja</w:t>
            </w:r>
            <w:proofErr w:type="spellEnd"/>
            <w:r w:rsidRPr="00724912">
              <w:rPr>
                <w:rFonts w:eastAsia="Times New Roman" w:cs="Calibri"/>
                <w:i/>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bottom"/>
            <w:hideMark/>
          </w:tcPr>
          <w:p w14:paraId="4D0CF766"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color w:val="FF0000"/>
                <w:sz w:val="24"/>
                <w:szCs w:val="24"/>
                <w:lang w:val="en-US"/>
              </w:rPr>
              <w:t>16.00</w:t>
            </w:r>
          </w:p>
        </w:tc>
        <w:tc>
          <w:tcPr>
            <w:tcW w:w="1170" w:type="dxa"/>
            <w:tcBorders>
              <w:top w:val="nil"/>
              <w:left w:val="nil"/>
              <w:bottom w:val="single" w:sz="4" w:space="0" w:color="auto"/>
              <w:right w:val="single" w:sz="4" w:space="0" w:color="auto"/>
            </w:tcBorders>
            <w:shd w:val="clear" w:color="auto" w:fill="auto"/>
            <w:noWrap/>
            <w:vAlign w:val="bottom"/>
            <w:hideMark/>
          </w:tcPr>
          <w:p w14:paraId="057BD56E"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color w:val="FF0000"/>
                <w:sz w:val="24"/>
                <w:szCs w:val="24"/>
                <w:lang w:val="en-US"/>
              </w:rPr>
              <w:t>20.00</w:t>
            </w:r>
          </w:p>
        </w:tc>
      </w:tr>
      <w:tr w:rsidR="004575B0" w:rsidRPr="00724912" w14:paraId="374C5C0C"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70AE1907"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6</w:t>
            </w:r>
          </w:p>
        </w:tc>
        <w:tc>
          <w:tcPr>
            <w:tcW w:w="6214" w:type="dxa"/>
            <w:tcBorders>
              <w:top w:val="nil"/>
              <w:left w:val="nil"/>
              <w:bottom w:val="single" w:sz="4" w:space="0" w:color="auto"/>
              <w:right w:val="single" w:sz="4" w:space="0" w:color="auto"/>
            </w:tcBorders>
            <w:shd w:val="clear" w:color="auto" w:fill="auto"/>
            <w:vAlign w:val="bottom"/>
            <w:hideMark/>
          </w:tcPr>
          <w:p w14:paraId="62031229"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Prijevoz</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pogrebne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opreme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za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pokojnika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ADC8909"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color w:val="FF0000"/>
                <w:sz w:val="24"/>
                <w:szCs w:val="24"/>
                <w:lang w:val="en-US"/>
              </w:rPr>
              <w:t>16.00</w:t>
            </w:r>
          </w:p>
        </w:tc>
        <w:tc>
          <w:tcPr>
            <w:tcW w:w="1170" w:type="dxa"/>
            <w:tcBorders>
              <w:top w:val="nil"/>
              <w:left w:val="nil"/>
              <w:bottom w:val="single" w:sz="4" w:space="0" w:color="auto"/>
              <w:right w:val="single" w:sz="4" w:space="0" w:color="auto"/>
            </w:tcBorders>
            <w:shd w:val="clear" w:color="auto" w:fill="auto"/>
            <w:noWrap/>
            <w:vAlign w:val="bottom"/>
            <w:hideMark/>
          </w:tcPr>
          <w:p w14:paraId="6981E573"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color w:val="FF0000"/>
                <w:sz w:val="24"/>
                <w:szCs w:val="24"/>
                <w:lang w:val="en-US"/>
              </w:rPr>
              <w:t>20.00</w:t>
            </w:r>
          </w:p>
        </w:tc>
      </w:tr>
      <w:tr w:rsidR="004575B0" w:rsidRPr="00724912" w14:paraId="12781C86"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07740816"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7</w:t>
            </w:r>
          </w:p>
        </w:tc>
        <w:tc>
          <w:tcPr>
            <w:tcW w:w="6214" w:type="dxa"/>
            <w:tcBorders>
              <w:top w:val="nil"/>
              <w:left w:val="nil"/>
              <w:bottom w:val="single" w:sz="4" w:space="0" w:color="auto"/>
              <w:right w:val="single" w:sz="4" w:space="0" w:color="auto"/>
            </w:tcBorders>
            <w:shd w:val="clear" w:color="auto" w:fill="auto"/>
            <w:vAlign w:val="bottom"/>
            <w:hideMark/>
          </w:tcPr>
          <w:p w14:paraId="0966F1A9"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Prijevoz</w:t>
            </w:r>
            <w:proofErr w:type="spellEnd"/>
            <w:r w:rsidRPr="00724912">
              <w:rPr>
                <w:rFonts w:eastAsia="Times New Roman" w:cs="Calibri"/>
                <w:i/>
                <w:sz w:val="24"/>
                <w:szCs w:val="24"/>
                <w:lang w:val="en-US"/>
              </w:rPr>
              <w:t xml:space="preserve"> van </w:t>
            </w:r>
            <w:proofErr w:type="spellStart"/>
            <w:r w:rsidRPr="00724912">
              <w:rPr>
                <w:rFonts w:eastAsia="Times New Roman" w:cs="Calibri"/>
                <w:i/>
                <w:sz w:val="24"/>
                <w:szCs w:val="24"/>
                <w:lang w:val="en-US"/>
              </w:rPr>
              <w:t>Grada</w:t>
            </w:r>
            <w:proofErr w:type="spellEnd"/>
            <w:r w:rsidRPr="00724912">
              <w:rPr>
                <w:rFonts w:eastAsia="Times New Roman" w:cs="Calibri"/>
                <w:i/>
                <w:sz w:val="24"/>
                <w:szCs w:val="24"/>
                <w:lang w:val="en-US"/>
              </w:rPr>
              <w:t xml:space="preserve"> Pule </w:t>
            </w:r>
            <w:proofErr w:type="spellStart"/>
            <w:r w:rsidRPr="00724912">
              <w:rPr>
                <w:rFonts w:eastAsia="Times New Roman" w:cs="Calibri"/>
                <w:i/>
                <w:sz w:val="24"/>
                <w:szCs w:val="24"/>
                <w:lang w:val="en-US"/>
              </w:rPr>
              <w:t>po</w:t>
            </w:r>
            <w:proofErr w:type="spellEnd"/>
            <w:r w:rsidRPr="00724912">
              <w:rPr>
                <w:rFonts w:eastAsia="Times New Roman" w:cs="Calibri"/>
                <w:i/>
                <w:sz w:val="24"/>
                <w:szCs w:val="24"/>
                <w:lang w:val="en-US"/>
              </w:rPr>
              <w:t xml:space="preserve"> 1km u </w:t>
            </w:r>
            <w:proofErr w:type="spellStart"/>
            <w:r w:rsidRPr="00724912">
              <w:rPr>
                <w:rFonts w:eastAsia="Times New Roman" w:cs="Calibri"/>
                <w:i/>
                <w:sz w:val="24"/>
                <w:szCs w:val="24"/>
                <w:lang w:val="en-US"/>
              </w:rPr>
              <w:t>oba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smjera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D51A6AD"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0.80</w:t>
            </w:r>
          </w:p>
        </w:tc>
        <w:tc>
          <w:tcPr>
            <w:tcW w:w="1170" w:type="dxa"/>
            <w:tcBorders>
              <w:top w:val="nil"/>
              <w:left w:val="nil"/>
              <w:bottom w:val="single" w:sz="4" w:space="0" w:color="auto"/>
              <w:right w:val="single" w:sz="4" w:space="0" w:color="auto"/>
            </w:tcBorders>
            <w:shd w:val="clear" w:color="auto" w:fill="auto"/>
            <w:noWrap/>
            <w:vAlign w:val="bottom"/>
            <w:hideMark/>
          </w:tcPr>
          <w:p w14:paraId="50742339"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1.00</w:t>
            </w:r>
          </w:p>
        </w:tc>
      </w:tr>
      <w:tr w:rsidR="004575B0" w:rsidRPr="00724912" w14:paraId="1D21AB66"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24EAF9DA"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8</w:t>
            </w:r>
          </w:p>
        </w:tc>
        <w:tc>
          <w:tcPr>
            <w:tcW w:w="6214" w:type="dxa"/>
            <w:tcBorders>
              <w:top w:val="nil"/>
              <w:left w:val="nil"/>
              <w:bottom w:val="single" w:sz="4" w:space="0" w:color="auto"/>
              <w:right w:val="single" w:sz="4" w:space="0" w:color="auto"/>
            </w:tcBorders>
            <w:shd w:val="clear" w:color="auto" w:fill="auto"/>
            <w:vAlign w:val="bottom"/>
            <w:hideMark/>
          </w:tcPr>
          <w:p w14:paraId="657FEA5F"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Organizacija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usluge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kremiranja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74F37F8"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color w:val="FF0000"/>
                <w:sz w:val="24"/>
                <w:szCs w:val="24"/>
                <w:lang w:val="en-US"/>
              </w:rPr>
              <w:t>16.00</w:t>
            </w:r>
          </w:p>
        </w:tc>
        <w:tc>
          <w:tcPr>
            <w:tcW w:w="1170" w:type="dxa"/>
            <w:tcBorders>
              <w:top w:val="nil"/>
              <w:left w:val="nil"/>
              <w:bottom w:val="single" w:sz="4" w:space="0" w:color="auto"/>
              <w:right w:val="single" w:sz="4" w:space="0" w:color="auto"/>
            </w:tcBorders>
            <w:shd w:val="clear" w:color="auto" w:fill="auto"/>
            <w:noWrap/>
            <w:vAlign w:val="bottom"/>
            <w:hideMark/>
          </w:tcPr>
          <w:p w14:paraId="35230FCB"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color w:val="FF0000"/>
                <w:sz w:val="24"/>
                <w:szCs w:val="24"/>
                <w:lang w:val="en-US"/>
              </w:rPr>
              <w:t>20.00</w:t>
            </w:r>
          </w:p>
        </w:tc>
      </w:tr>
      <w:tr w:rsidR="004575B0" w:rsidRPr="00724912" w14:paraId="594C4A37"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tcPr>
          <w:p w14:paraId="2FB93AED"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9</w:t>
            </w:r>
          </w:p>
        </w:tc>
        <w:tc>
          <w:tcPr>
            <w:tcW w:w="6214" w:type="dxa"/>
            <w:tcBorders>
              <w:top w:val="nil"/>
              <w:left w:val="nil"/>
              <w:bottom w:val="single" w:sz="4" w:space="0" w:color="auto"/>
              <w:right w:val="single" w:sz="4" w:space="0" w:color="auto"/>
            </w:tcBorders>
            <w:shd w:val="clear" w:color="auto" w:fill="auto"/>
            <w:vAlign w:val="bottom"/>
          </w:tcPr>
          <w:p w14:paraId="70166BE3"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Troškovi</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cestarina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tunelarina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mostarina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i</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trajekata</w:t>
            </w:r>
            <w:proofErr w:type="spellEnd"/>
          </w:p>
        </w:tc>
        <w:tc>
          <w:tcPr>
            <w:tcW w:w="2250" w:type="dxa"/>
            <w:gridSpan w:val="2"/>
            <w:tcBorders>
              <w:top w:val="nil"/>
              <w:left w:val="nil"/>
              <w:bottom w:val="single" w:sz="4" w:space="0" w:color="auto"/>
              <w:right w:val="single" w:sz="4" w:space="0" w:color="auto"/>
            </w:tcBorders>
            <w:shd w:val="clear" w:color="auto" w:fill="auto"/>
            <w:noWrap/>
            <w:vAlign w:val="bottom"/>
          </w:tcPr>
          <w:p w14:paraId="2735E2D8" w14:textId="77777777" w:rsidR="004575B0" w:rsidRPr="00724912" w:rsidRDefault="004575B0" w:rsidP="009E4F48">
            <w:pPr>
              <w:spacing w:after="0" w:line="240" w:lineRule="auto"/>
              <w:jc w:val="right"/>
              <w:rPr>
                <w:rFonts w:eastAsia="Times New Roman" w:cs="Calibri"/>
                <w:b/>
                <w:bCs/>
                <w:i/>
                <w:sz w:val="24"/>
                <w:szCs w:val="24"/>
                <w:lang w:val="en-US"/>
              </w:rPr>
            </w:pPr>
            <w:proofErr w:type="spellStart"/>
            <w:r w:rsidRPr="00724912">
              <w:rPr>
                <w:rFonts w:eastAsia="Times New Roman" w:cs="Calibri"/>
                <w:b/>
                <w:bCs/>
                <w:i/>
                <w:sz w:val="24"/>
                <w:szCs w:val="24"/>
                <w:lang w:val="en-US"/>
              </w:rPr>
              <w:t>Prema</w:t>
            </w:r>
            <w:proofErr w:type="spellEnd"/>
            <w:r w:rsidRPr="00724912">
              <w:rPr>
                <w:rFonts w:eastAsia="Times New Roman" w:cs="Calibri"/>
                <w:b/>
                <w:bCs/>
                <w:i/>
                <w:sz w:val="24"/>
                <w:szCs w:val="24"/>
                <w:lang w:val="en-US"/>
              </w:rPr>
              <w:t xml:space="preserve"> </w:t>
            </w:r>
            <w:proofErr w:type="spellStart"/>
            <w:r w:rsidRPr="00724912">
              <w:rPr>
                <w:rFonts w:eastAsia="Times New Roman" w:cs="Calibri"/>
                <w:b/>
                <w:bCs/>
                <w:i/>
                <w:sz w:val="24"/>
                <w:szCs w:val="24"/>
                <w:lang w:val="en-US"/>
              </w:rPr>
              <w:t>stvarnim</w:t>
            </w:r>
            <w:proofErr w:type="spellEnd"/>
            <w:r w:rsidRPr="00724912">
              <w:rPr>
                <w:rFonts w:eastAsia="Times New Roman" w:cs="Calibri"/>
                <w:b/>
                <w:bCs/>
                <w:i/>
                <w:sz w:val="24"/>
                <w:szCs w:val="24"/>
                <w:lang w:val="en-US"/>
              </w:rPr>
              <w:t xml:space="preserve"> </w:t>
            </w:r>
            <w:proofErr w:type="spellStart"/>
            <w:r w:rsidRPr="00724912">
              <w:rPr>
                <w:rFonts w:eastAsia="Times New Roman" w:cs="Calibri"/>
                <w:b/>
                <w:bCs/>
                <w:i/>
                <w:sz w:val="24"/>
                <w:szCs w:val="24"/>
                <w:lang w:val="en-US"/>
              </w:rPr>
              <w:t>troškovima</w:t>
            </w:r>
            <w:proofErr w:type="spellEnd"/>
          </w:p>
        </w:tc>
      </w:tr>
      <w:tr w:rsidR="004575B0" w:rsidRPr="00724912" w14:paraId="4A466E58"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tcPr>
          <w:p w14:paraId="5EC80056"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10</w:t>
            </w:r>
          </w:p>
        </w:tc>
        <w:tc>
          <w:tcPr>
            <w:tcW w:w="6214" w:type="dxa"/>
            <w:tcBorders>
              <w:top w:val="nil"/>
              <w:left w:val="nil"/>
              <w:bottom w:val="single" w:sz="4" w:space="0" w:color="auto"/>
              <w:right w:val="single" w:sz="4" w:space="0" w:color="auto"/>
            </w:tcBorders>
            <w:shd w:val="clear" w:color="auto" w:fill="auto"/>
            <w:vAlign w:val="bottom"/>
          </w:tcPr>
          <w:p w14:paraId="39C1D3B6"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Kremiranje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pokojnika</w:t>
            </w:r>
            <w:proofErr w:type="spellEnd"/>
          </w:p>
        </w:tc>
        <w:tc>
          <w:tcPr>
            <w:tcW w:w="2250" w:type="dxa"/>
            <w:gridSpan w:val="2"/>
            <w:tcBorders>
              <w:top w:val="nil"/>
              <w:left w:val="nil"/>
              <w:bottom w:val="single" w:sz="4" w:space="0" w:color="auto"/>
              <w:right w:val="single" w:sz="4" w:space="0" w:color="auto"/>
            </w:tcBorders>
            <w:shd w:val="clear" w:color="auto" w:fill="auto"/>
            <w:noWrap/>
            <w:vAlign w:val="bottom"/>
          </w:tcPr>
          <w:p w14:paraId="5BE3B93E" w14:textId="77777777" w:rsidR="004575B0" w:rsidRPr="00724912" w:rsidRDefault="004575B0" w:rsidP="009E4F48">
            <w:pPr>
              <w:spacing w:after="0" w:line="240" w:lineRule="auto"/>
              <w:jc w:val="right"/>
              <w:rPr>
                <w:rFonts w:eastAsia="Times New Roman" w:cs="Calibri"/>
                <w:b/>
                <w:bCs/>
                <w:i/>
                <w:sz w:val="24"/>
                <w:szCs w:val="24"/>
                <w:lang w:val="en-US"/>
              </w:rPr>
            </w:pPr>
            <w:proofErr w:type="spellStart"/>
            <w:r w:rsidRPr="00724912">
              <w:rPr>
                <w:rFonts w:eastAsia="Times New Roman" w:cs="Calibri"/>
                <w:b/>
                <w:bCs/>
                <w:i/>
                <w:sz w:val="24"/>
                <w:szCs w:val="24"/>
                <w:lang w:val="en-US"/>
              </w:rPr>
              <w:t>Prema</w:t>
            </w:r>
            <w:proofErr w:type="spellEnd"/>
            <w:r w:rsidRPr="00724912">
              <w:rPr>
                <w:rFonts w:eastAsia="Times New Roman" w:cs="Calibri"/>
                <w:b/>
                <w:bCs/>
                <w:i/>
                <w:sz w:val="24"/>
                <w:szCs w:val="24"/>
                <w:lang w:val="en-US"/>
              </w:rPr>
              <w:t xml:space="preserve"> </w:t>
            </w:r>
            <w:proofErr w:type="spellStart"/>
            <w:r w:rsidRPr="00724912">
              <w:rPr>
                <w:rFonts w:eastAsia="Times New Roman" w:cs="Calibri"/>
                <w:b/>
                <w:bCs/>
                <w:i/>
                <w:sz w:val="24"/>
                <w:szCs w:val="24"/>
                <w:lang w:val="en-US"/>
              </w:rPr>
              <w:t>stvarnim</w:t>
            </w:r>
            <w:proofErr w:type="spellEnd"/>
            <w:r w:rsidRPr="00724912">
              <w:rPr>
                <w:rFonts w:eastAsia="Times New Roman" w:cs="Calibri"/>
                <w:b/>
                <w:bCs/>
                <w:i/>
                <w:sz w:val="24"/>
                <w:szCs w:val="24"/>
                <w:lang w:val="en-US"/>
              </w:rPr>
              <w:t xml:space="preserve"> </w:t>
            </w:r>
            <w:proofErr w:type="spellStart"/>
            <w:r w:rsidRPr="00724912">
              <w:rPr>
                <w:rFonts w:eastAsia="Times New Roman" w:cs="Calibri"/>
                <w:b/>
                <w:bCs/>
                <w:i/>
                <w:sz w:val="24"/>
                <w:szCs w:val="24"/>
                <w:lang w:val="en-US"/>
              </w:rPr>
              <w:t>troškovima</w:t>
            </w:r>
            <w:proofErr w:type="spellEnd"/>
          </w:p>
        </w:tc>
      </w:tr>
      <w:tr w:rsidR="004575B0" w:rsidRPr="00724912" w14:paraId="542C29E8" w14:textId="77777777" w:rsidTr="009E4F48">
        <w:trPr>
          <w:trHeight w:val="31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0B03F240"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 </w:t>
            </w:r>
          </w:p>
        </w:tc>
        <w:tc>
          <w:tcPr>
            <w:tcW w:w="6214" w:type="dxa"/>
            <w:tcBorders>
              <w:top w:val="nil"/>
              <w:left w:val="nil"/>
              <w:bottom w:val="single" w:sz="4" w:space="0" w:color="auto"/>
              <w:right w:val="single" w:sz="4" w:space="0" w:color="auto"/>
            </w:tcBorders>
            <w:shd w:val="clear" w:color="auto" w:fill="auto"/>
            <w:noWrap/>
            <w:vAlign w:val="bottom"/>
            <w:hideMark/>
          </w:tcPr>
          <w:p w14:paraId="31713148"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 </w:t>
            </w:r>
          </w:p>
        </w:tc>
        <w:tc>
          <w:tcPr>
            <w:tcW w:w="1080" w:type="dxa"/>
            <w:tcBorders>
              <w:top w:val="nil"/>
              <w:left w:val="nil"/>
              <w:bottom w:val="single" w:sz="4" w:space="0" w:color="auto"/>
              <w:right w:val="single" w:sz="4" w:space="0" w:color="auto"/>
            </w:tcBorders>
            <w:shd w:val="clear" w:color="auto" w:fill="auto"/>
            <w:noWrap/>
            <w:vAlign w:val="bottom"/>
            <w:hideMark/>
          </w:tcPr>
          <w:p w14:paraId="5E7C5B31"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c>
          <w:tcPr>
            <w:tcW w:w="1170" w:type="dxa"/>
            <w:tcBorders>
              <w:top w:val="nil"/>
              <w:left w:val="nil"/>
              <w:bottom w:val="single" w:sz="4" w:space="0" w:color="auto"/>
              <w:right w:val="single" w:sz="4" w:space="0" w:color="auto"/>
            </w:tcBorders>
            <w:shd w:val="clear" w:color="auto" w:fill="auto"/>
            <w:noWrap/>
            <w:vAlign w:val="bottom"/>
            <w:hideMark/>
          </w:tcPr>
          <w:p w14:paraId="63C33DF1"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r>
      <w:tr w:rsidR="004575B0" w:rsidRPr="00724912" w14:paraId="04B292DB" w14:textId="77777777" w:rsidTr="009E4F48">
        <w:trPr>
          <w:trHeight w:val="398"/>
        </w:trPr>
        <w:tc>
          <w:tcPr>
            <w:tcW w:w="531" w:type="dxa"/>
            <w:tcBorders>
              <w:top w:val="nil"/>
              <w:left w:val="single" w:sz="4" w:space="0" w:color="auto"/>
              <w:bottom w:val="single" w:sz="4" w:space="0" w:color="auto"/>
              <w:right w:val="single" w:sz="4" w:space="0" w:color="auto"/>
            </w:tcBorders>
            <w:shd w:val="clear" w:color="000000" w:fill="FCE4D6"/>
            <w:noWrap/>
            <w:vAlign w:val="bottom"/>
            <w:hideMark/>
          </w:tcPr>
          <w:p w14:paraId="3D507D93" w14:textId="77777777" w:rsidR="004575B0" w:rsidRPr="00724912" w:rsidRDefault="004575B0" w:rsidP="009E4F48">
            <w:pPr>
              <w:spacing w:after="0" w:line="240" w:lineRule="auto"/>
              <w:rPr>
                <w:rFonts w:eastAsia="Times New Roman" w:cs="Calibri"/>
                <w:b/>
                <w:bCs/>
                <w:i/>
                <w:sz w:val="28"/>
                <w:szCs w:val="28"/>
                <w:lang w:val="en-US"/>
              </w:rPr>
            </w:pPr>
            <w:r w:rsidRPr="00724912">
              <w:rPr>
                <w:rFonts w:eastAsia="Times New Roman" w:cs="Calibri"/>
                <w:b/>
                <w:bCs/>
                <w:i/>
                <w:sz w:val="28"/>
                <w:szCs w:val="28"/>
                <w:lang w:val="en-US"/>
              </w:rPr>
              <w:t>II.</w:t>
            </w:r>
          </w:p>
        </w:tc>
        <w:tc>
          <w:tcPr>
            <w:tcW w:w="6214" w:type="dxa"/>
            <w:tcBorders>
              <w:top w:val="nil"/>
              <w:left w:val="nil"/>
              <w:bottom w:val="single" w:sz="4" w:space="0" w:color="auto"/>
              <w:right w:val="single" w:sz="4" w:space="0" w:color="auto"/>
            </w:tcBorders>
            <w:shd w:val="clear" w:color="000000" w:fill="FCE4D6"/>
            <w:vAlign w:val="bottom"/>
            <w:hideMark/>
          </w:tcPr>
          <w:p w14:paraId="53EE5781" w14:textId="77777777" w:rsidR="004575B0" w:rsidRPr="00724912" w:rsidRDefault="004575B0" w:rsidP="009E4F48">
            <w:pPr>
              <w:spacing w:after="0" w:line="240" w:lineRule="auto"/>
              <w:rPr>
                <w:rFonts w:eastAsia="Times New Roman" w:cs="Calibri"/>
                <w:b/>
                <w:bCs/>
                <w:i/>
                <w:sz w:val="28"/>
                <w:szCs w:val="28"/>
                <w:lang w:val="en-US"/>
              </w:rPr>
            </w:pPr>
            <w:r w:rsidRPr="00724912">
              <w:rPr>
                <w:rFonts w:eastAsia="Times New Roman" w:cs="Calibri"/>
                <w:b/>
                <w:bCs/>
                <w:i/>
                <w:sz w:val="28"/>
                <w:szCs w:val="28"/>
                <w:lang w:val="en-US"/>
              </w:rPr>
              <w:t>OSTALE TRŽIŠNE USLUGE</w:t>
            </w:r>
          </w:p>
        </w:tc>
        <w:tc>
          <w:tcPr>
            <w:tcW w:w="1080" w:type="dxa"/>
            <w:tcBorders>
              <w:top w:val="nil"/>
              <w:left w:val="nil"/>
              <w:bottom w:val="single" w:sz="4" w:space="0" w:color="auto"/>
              <w:right w:val="single" w:sz="4" w:space="0" w:color="auto"/>
            </w:tcBorders>
            <w:shd w:val="clear" w:color="000000" w:fill="FCE4D6"/>
            <w:noWrap/>
            <w:vAlign w:val="bottom"/>
            <w:hideMark/>
          </w:tcPr>
          <w:p w14:paraId="799FC74D"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c>
          <w:tcPr>
            <w:tcW w:w="1170" w:type="dxa"/>
            <w:tcBorders>
              <w:top w:val="nil"/>
              <w:left w:val="nil"/>
              <w:bottom w:val="single" w:sz="4" w:space="0" w:color="auto"/>
              <w:right w:val="single" w:sz="4" w:space="0" w:color="auto"/>
            </w:tcBorders>
            <w:shd w:val="clear" w:color="000000" w:fill="FCE4D6"/>
            <w:noWrap/>
            <w:vAlign w:val="bottom"/>
            <w:hideMark/>
          </w:tcPr>
          <w:p w14:paraId="01ADD434"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r>
      <w:tr w:rsidR="004575B0" w:rsidRPr="00724912" w14:paraId="7AE169F5"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51B8855F"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1</w:t>
            </w:r>
          </w:p>
        </w:tc>
        <w:tc>
          <w:tcPr>
            <w:tcW w:w="6214" w:type="dxa"/>
            <w:tcBorders>
              <w:top w:val="nil"/>
              <w:left w:val="nil"/>
              <w:bottom w:val="single" w:sz="4" w:space="0" w:color="auto"/>
              <w:right w:val="single" w:sz="4" w:space="0" w:color="auto"/>
            </w:tcBorders>
            <w:shd w:val="clear" w:color="auto" w:fill="auto"/>
            <w:vAlign w:val="bottom"/>
            <w:hideMark/>
          </w:tcPr>
          <w:p w14:paraId="2EE1659F"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Lemljenje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limenog</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sanduka</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uključen</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materijal</w:t>
            </w:r>
            <w:proofErr w:type="spellEnd"/>
            <w:r w:rsidRPr="00724912">
              <w:rPr>
                <w:rFonts w:ascii="Calibri (Body)" w:eastAsia="Times New Roman" w:hAnsi="Calibri (Body)" w:cs="Calibri"/>
                <w:i/>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bottom"/>
            <w:hideMark/>
          </w:tcPr>
          <w:p w14:paraId="18044055"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38.00</w:t>
            </w:r>
          </w:p>
        </w:tc>
        <w:tc>
          <w:tcPr>
            <w:tcW w:w="1170" w:type="dxa"/>
            <w:tcBorders>
              <w:top w:val="nil"/>
              <w:left w:val="nil"/>
              <w:bottom w:val="single" w:sz="4" w:space="0" w:color="auto"/>
              <w:right w:val="single" w:sz="4" w:space="0" w:color="auto"/>
            </w:tcBorders>
            <w:shd w:val="clear" w:color="auto" w:fill="auto"/>
            <w:noWrap/>
            <w:vAlign w:val="bottom"/>
            <w:hideMark/>
          </w:tcPr>
          <w:p w14:paraId="7624BFDD"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47.50</w:t>
            </w:r>
          </w:p>
        </w:tc>
      </w:tr>
      <w:tr w:rsidR="004575B0" w:rsidRPr="00724912" w14:paraId="37ADB8AD"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34AAD2C4"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2</w:t>
            </w:r>
          </w:p>
        </w:tc>
        <w:tc>
          <w:tcPr>
            <w:tcW w:w="6214" w:type="dxa"/>
            <w:tcBorders>
              <w:top w:val="nil"/>
              <w:left w:val="nil"/>
              <w:bottom w:val="single" w:sz="4" w:space="0" w:color="auto"/>
              <w:right w:val="single" w:sz="4" w:space="0" w:color="auto"/>
            </w:tcBorders>
            <w:shd w:val="clear" w:color="auto" w:fill="auto"/>
            <w:vAlign w:val="bottom"/>
            <w:hideMark/>
          </w:tcPr>
          <w:p w14:paraId="18647F4C"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Lijepljenje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osmrtnica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2745522"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16.00</w:t>
            </w:r>
          </w:p>
        </w:tc>
        <w:tc>
          <w:tcPr>
            <w:tcW w:w="1170" w:type="dxa"/>
            <w:tcBorders>
              <w:top w:val="nil"/>
              <w:left w:val="nil"/>
              <w:bottom w:val="single" w:sz="4" w:space="0" w:color="auto"/>
              <w:right w:val="single" w:sz="4" w:space="0" w:color="auto"/>
            </w:tcBorders>
            <w:shd w:val="clear" w:color="auto" w:fill="auto"/>
            <w:noWrap/>
            <w:vAlign w:val="bottom"/>
            <w:hideMark/>
          </w:tcPr>
          <w:p w14:paraId="23F2E0FB"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20.00</w:t>
            </w:r>
          </w:p>
        </w:tc>
      </w:tr>
      <w:tr w:rsidR="004575B0" w:rsidRPr="00724912" w14:paraId="35837453"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1E92A73B"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3</w:t>
            </w:r>
          </w:p>
        </w:tc>
        <w:tc>
          <w:tcPr>
            <w:tcW w:w="6214" w:type="dxa"/>
            <w:tcBorders>
              <w:top w:val="nil"/>
              <w:left w:val="nil"/>
              <w:bottom w:val="single" w:sz="4" w:space="0" w:color="auto"/>
              <w:right w:val="single" w:sz="4" w:space="0" w:color="auto"/>
            </w:tcBorders>
            <w:shd w:val="clear" w:color="auto" w:fill="auto"/>
            <w:vAlign w:val="bottom"/>
            <w:hideMark/>
          </w:tcPr>
          <w:p w14:paraId="7B2648DD"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Štampanje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osmrtnica</w:t>
            </w:r>
            <w:proofErr w:type="spellEnd"/>
            <w:r w:rsidRPr="00724912">
              <w:rPr>
                <w:rFonts w:eastAsia="Times New Roman" w:cs="Calibri"/>
                <w:i/>
                <w:sz w:val="24"/>
                <w:szCs w:val="24"/>
                <w:lang w:val="en-US"/>
              </w:rPr>
              <w:t xml:space="preserve"> (bez </w:t>
            </w:r>
            <w:proofErr w:type="spellStart"/>
            <w:r w:rsidRPr="00724912">
              <w:rPr>
                <w:rFonts w:eastAsia="Times New Roman" w:cs="Calibri"/>
                <w:i/>
                <w:sz w:val="24"/>
                <w:szCs w:val="24"/>
                <w:lang w:val="en-US"/>
              </w:rPr>
              <w:t>lijepljenja</w:t>
            </w:r>
            <w:proofErr w:type="spellEnd"/>
            <w:r w:rsidRPr="00724912">
              <w:rPr>
                <w:rFonts w:eastAsia="Times New Roman" w:cs="Calibri"/>
                <w:i/>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bottom"/>
            <w:hideMark/>
          </w:tcPr>
          <w:p w14:paraId="06C63C9A"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16.00</w:t>
            </w:r>
          </w:p>
        </w:tc>
        <w:tc>
          <w:tcPr>
            <w:tcW w:w="1170" w:type="dxa"/>
            <w:tcBorders>
              <w:top w:val="nil"/>
              <w:left w:val="nil"/>
              <w:bottom w:val="single" w:sz="4" w:space="0" w:color="auto"/>
              <w:right w:val="single" w:sz="4" w:space="0" w:color="auto"/>
            </w:tcBorders>
            <w:shd w:val="clear" w:color="auto" w:fill="auto"/>
            <w:noWrap/>
            <w:vAlign w:val="bottom"/>
            <w:hideMark/>
          </w:tcPr>
          <w:p w14:paraId="7E0F8C39"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20.00</w:t>
            </w:r>
          </w:p>
        </w:tc>
      </w:tr>
      <w:tr w:rsidR="004575B0" w:rsidRPr="00724912" w14:paraId="2FB5CDB4"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0F125352"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4</w:t>
            </w:r>
          </w:p>
        </w:tc>
        <w:tc>
          <w:tcPr>
            <w:tcW w:w="6214" w:type="dxa"/>
            <w:tcBorders>
              <w:top w:val="nil"/>
              <w:left w:val="nil"/>
              <w:bottom w:val="single" w:sz="4" w:space="0" w:color="auto"/>
              <w:right w:val="single" w:sz="4" w:space="0" w:color="auto"/>
            </w:tcBorders>
            <w:shd w:val="clear" w:color="auto" w:fill="auto"/>
            <w:vAlign w:val="bottom"/>
            <w:hideMark/>
          </w:tcPr>
          <w:p w14:paraId="4D1328FC"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Graviranje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pločica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uključen</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materijal</w:t>
            </w:r>
            <w:proofErr w:type="spellEnd"/>
            <w:r w:rsidRPr="00724912">
              <w:rPr>
                <w:rFonts w:eastAsia="Times New Roman" w:cs="Calibri"/>
                <w:i/>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bottom"/>
            <w:hideMark/>
          </w:tcPr>
          <w:p w14:paraId="73182E3A"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16.00</w:t>
            </w:r>
          </w:p>
        </w:tc>
        <w:tc>
          <w:tcPr>
            <w:tcW w:w="1170" w:type="dxa"/>
            <w:tcBorders>
              <w:top w:val="nil"/>
              <w:left w:val="nil"/>
              <w:bottom w:val="single" w:sz="4" w:space="0" w:color="auto"/>
              <w:right w:val="single" w:sz="4" w:space="0" w:color="auto"/>
            </w:tcBorders>
            <w:shd w:val="clear" w:color="auto" w:fill="auto"/>
            <w:noWrap/>
            <w:vAlign w:val="bottom"/>
            <w:hideMark/>
          </w:tcPr>
          <w:p w14:paraId="01B24961"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20.00</w:t>
            </w:r>
          </w:p>
        </w:tc>
      </w:tr>
      <w:tr w:rsidR="004575B0" w:rsidRPr="00724912" w14:paraId="58B2C5B4"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6CA14676"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5</w:t>
            </w:r>
          </w:p>
        </w:tc>
        <w:tc>
          <w:tcPr>
            <w:tcW w:w="6214" w:type="dxa"/>
            <w:tcBorders>
              <w:top w:val="nil"/>
              <w:left w:val="nil"/>
              <w:bottom w:val="single" w:sz="4" w:space="0" w:color="auto"/>
              <w:right w:val="single" w:sz="4" w:space="0" w:color="auto"/>
            </w:tcBorders>
            <w:shd w:val="clear" w:color="auto" w:fill="auto"/>
            <w:vAlign w:val="bottom"/>
            <w:hideMark/>
          </w:tcPr>
          <w:p w14:paraId="02190612"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Jednokratno</w:t>
            </w:r>
            <w:proofErr w:type="spellEnd"/>
            <w:r w:rsidRPr="00724912">
              <w:rPr>
                <w:rFonts w:eastAsia="Times New Roman" w:cs="Calibri"/>
                <w:i/>
                <w:sz w:val="24"/>
                <w:szCs w:val="24"/>
                <w:lang w:val="en-US"/>
              </w:rPr>
              <w:t xml:space="preserve"> </w:t>
            </w:r>
            <w:proofErr w:type="spellStart"/>
            <w:r w:rsidRPr="00724912">
              <w:rPr>
                <w:rFonts w:eastAsia="Times New Roman" w:cs="Calibri"/>
                <w:i/>
                <w:color w:val="FF0000"/>
                <w:sz w:val="24"/>
                <w:szCs w:val="24"/>
                <w:lang w:val="en-US"/>
              </w:rPr>
              <w:t>unutarnje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sz w:val="24"/>
                <w:szCs w:val="24"/>
                <w:lang w:val="en-US"/>
              </w:rPr>
              <w:t>čišćenje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grobnice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ili</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niše</w:t>
            </w:r>
            <w:proofErr w:type="spellEnd"/>
            <w:r w:rsidRPr="00724912">
              <w:rPr>
                <w:rFonts w:eastAsia="Times New Roman" w:cs="Calibri"/>
                <w:i/>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unutarnje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premještanje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po</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lijesu</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50A94EB"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198.00</w:t>
            </w:r>
          </w:p>
        </w:tc>
        <w:tc>
          <w:tcPr>
            <w:tcW w:w="1170" w:type="dxa"/>
            <w:tcBorders>
              <w:top w:val="nil"/>
              <w:left w:val="nil"/>
              <w:bottom w:val="single" w:sz="4" w:space="0" w:color="auto"/>
              <w:right w:val="single" w:sz="4" w:space="0" w:color="auto"/>
            </w:tcBorders>
            <w:shd w:val="clear" w:color="auto" w:fill="auto"/>
            <w:noWrap/>
            <w:vAlign w:val="bottom"/>
            <w:hideMark/>
          </w:tcPr>
          <w:p w14:paraId="51FFAD93"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247.50</w:t>
            </w:r>
          </w:p>
        </w:tc>
      </w:tr>
      <w:tr w:rsidR="004575B0" w:rsidRPr="00724912" w14:paraId="54DCC4F5"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5D577A68"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6</w:t>
            </w:r>
          </w:p>
        </w:tc>
        <w:tc>
          <w:tcPr>
            <w:tcW w:w="6214" w:type="dxa"/>
            <w:tcBorders>
              <w:top w:val="nil"/>
              <w:left w:val="nil"/>
              <w:bottom w:val="single" w:sz="4" w:space="0" w:color="auto"/>
              <w:right w:val="single" w:sz="4" w:space="0" w:color="auto"/>
            </w:tcBorders>
            <w:shd w:val="clear" w:color="auto" w:fill="auto"/>
            <w:vAlign w:val="bottom"/>
            <w:hideMark/>
          </w:tcPr>
          <w:p w14:paraId="7FFFD6D2"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Upotreba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transportnog</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sanduka</w:t>
            </w:r>
            <w:proofErr w:type="spellEnd"/>
            <w:r w:rsidRPr="00724912">
              <w:rPr>
                <w:rFonts w:eastAsia="Times New Roman" w:cs="Calibri"/>
                <w:i/>
                <w:sz w:val="24"/>
                <w:szCs w:val="24"/>
                <w:lang w:val="en-US"/>
              </w:rPr>
              <w:t xml:space="preserve"> </w:t>
            </w:r>
            <w:proofErr w:type="spellStart"/>
            <w:r w:rsidRPr="00724912">
              <w:rPr>
                <w:rFonts w:eastAsia="Times New Roman" w:cs="Calibri"/>
                <w:i/>
                <w:color w:val="FF0000"/>
                <w:sz w:val="24"/>
                <w:szCs w:val="24"/>
                <w:lang w:val="en-US"/>
              </w:rPr>
              <w:t>ili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transportne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vreće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4E13DD6"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40.00</w:t>
            </w:r>
          </w:p>
        </w:tc>
        <w:tc>
          <w:tcPr>
            <w:tcW w:w="1170" w:type="dxa"/>
            <w:tcBorders>
              <w:top w:val="nil"/>
              <w:left w:val="nil"/>
              <w:bottom w:val="single" w:sz="4" w:space="0" w:color="auto"/>
              <w:right w:val="single" w:sz="4" w:space="0" w:color="auto"/>
            </w:tcBorders>
            <w:shd w:val="clear" w:color="auto" w:fill="auto"/>
            <w:noWrap/>
            <w:vAlign w:val="bottom"/>
            <w:hideMark/>
          </w:tcPr>
          <w:p w14:paraId="200E04D9"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50.00</w:t>
            </w:r>
          </w:p>
        </w:tc>
      </w:tr>
      <w:tr w:rsidR="004575B0" w:rsidRPr="00724912" w14:paraId="344F7A5D" w14:textId="77777777" w:rsidTr="009E4F48">
        <w:trPr>
          <w:trHeight w:val="605"/>
        </w:trPr>
        <w:tc>
          <w:tcPr>
            <w:tcW w:w="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CD9D3"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lastRenderedPageBreak/>
              <w:t>7</w:t>
            </w:r>
          </w:p>
        </w:tc>
        <w:tc>
          <w:tcPr>
            <w:tcW w:w="6214" w:type="dxa"/>
            <w:tcBorders>
              <w:top w:val="single" w:sz="4" w:space="0" w:color="auto"/>
              <w:left w:val="nil"/>
              <w:bottom w:val="single" w:sz="4" w:space="0" w:color="auto"/>
              <w:right w:val="single" w:sz="4" w:space="0" w:color="auto"/>
            </w:tcBorders>
            <w:shd w:val="clear" w:color="auto" w:fill="auto"/>
            <w:vAlign w:val="bottom"/>
            <w:hideMark/>
          </w:tcPr>
          <w:p w14:paraId="34BD3FEE"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Postavljanje</w:t>
            </w:r>
            <w:proofErr w:type="spellEnd"/>
            <w:r w:rsidRPr="00724912">
              <w:rPr>
                <w:rFonts w:eastAsia="Times New Roman" w:cs="Calibri"/>
                <w:i/>
                <w:sz w:val="24"/>
                <w:szCs w:val="24"/>
                <w:lang w:val="en-US"/>
              </w:rPr>
              <w:t xml:space="preserve"> </w:t>
            </w:r>
            <w:proofErr w:type="spellStart"/>
            <w:r w:rsidRPr="00724912">
              <w:rPr>
                <w:rFonts w:eastAsia="Times New Roman" w:cs="Calibri"/>
                <w:i/>
                <w:color w:val="FF0000"/>
                <w:sz w:val="24"/>
                <w:szCs w:val="24"/>
                <w:lang w:val="en-US"/>
              </w:rPr>
              <w:t>cvijeća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sz w:val="24"/>
                <w:szCs w:val="24"/>
                <w:lang w:val="en-US"/>
              </w:rPr>
              <w:t>na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grob</w:t>
            </w:r>
            <w:r w:rsidRPr="00724912">
              <w:rPr>
                <w:rFonts w:eastAsia="Times New Roman" w:cs="Calibri"/>
                <w:i/>
                <w:color w:val="FF0000"/>
                <w:sz w:val="24"/>
                <w:szCs w:val="24"/>
                <w:lang w:val="en-US"/>
              </w:rPr>
              <w:t>no</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mjesto</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po</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narudžbi</w:t>
            </w:r>
            <w:proofErr w:type="spellEnd"/>
            <w:r w:rsidRPr="00724912">
              <w:rPr>
                <w:rFonts w:eastAsia="Times New Roman" w:cs="Calibri"/>
                <w:i/>
                <w:sz w:val="24"/>
                <w:szCs w:val="24"/>
                <w:lang w:val="en-US"/>
              </w:rPr>
              <w:t xml:space="preserve"> </w:t>
            </w:r>
            <w:r w:rsidRPr="00724912">
              <w:rPr>
                <w:rFonts w:ascii="Calibri (Body)" w:eastAsia="Times New Roman" w:hAnsi="Calibri (Body)" w:cs="Calibri"/>
                <w:i/>
                <w:sz w:val="24"/>
                <w:szCs w:val="24"/>
                <w:lang w:val="en-US"/>
              </w:rPr>
              <w:t>(</w:t>
            </w:r>
            <w:proofErr w:type="spellStart"/>
            <w:r w:rsidRPr="00724912">
              <w:rPr>
                <w:rFonts w:ascii="Calibri (Body)" w:eastAsia="Times New Roman" w:hAnsi="Calibri (Body)" w:cs="Calibri"/>
                <w:i/>
                <w:sz w:val="24"/>
                <w:szCs w:val="24"/>
                <w:lang w:val="en-US"/>
              </w:rPr>
              <w:t>usluga</w:t>
            </w:r>
            <w:proofErr w:type="spellEnd"/>
            <w:r w:rsidRPr="00724912">
              <w:rPr>
                <w:rFonts w:ascii="Calibri (Body)" w:eastAsia="Times New Roman" w:hAnsi="Calibri (Body)" w:cs="Calibri"/>
                <w:i/>
                <w:sz w:val="24"/>
                <w:szCs w:val="24"/>
                <w:lang w:val="en-US"/>
              </w:rPr>
              <w:t xml:space="preserve"> bez </w:t>
            </w:r>
            <w:proofErr w:type="spellStart"/>
            <w:r w:rsidRPr="00724912">
              <w:rPr>
                <w:rFonts w:ascii="Calibri (Body)" w:eastAsia="Times New Roman" w:hAnsi="Calibri (Body)" w:cs="Calibri"/>
                <w:i/>
                <w:sz w:val="24"/>
                <w:szCs w:val="24"/>
                <w:lang w:val="en-US"/>
              </w:rPr>
              <w:t>materijala</w:t>
            </w:r>
            <w:proofErr w:type="spellEnd"/>
            <w:r w:rsidRPr="00724912">
              <w:rPr>
                <w:rFonts w:ascii="Calibri (Body)" w:eastAsia="Times New Roman" w:hAnsi="Calibri (Body)" w:cs="Calibri"/>
                <w:i/>
                <w:sz w:val="24"/>
                <w:szCs w:val="24"/>
                <w:lang w:val="en-US"/>
              </w:rPr>
              <w:t>)</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5B4A63DA"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8.00</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4FE58C98"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10.00</w:t>
            </w:r>
          </w:p>
        </w:tc>
      </w:tr>
      <w:tr w:rsidR="004575B0" w:rsidRPr="00724912" w14:paraId="4B9A5742" w14:textId="77777777" w:rsidTr="009E4F48">
        <w:trPr>
          <w:trHeight w:val="338"/>
        </w:trPr>
        <w:tc>
          <w:tcPr>
            <w:tcW w:w="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5FEC6"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8</w:t>
            </w:r>
          </w:p>
        </w:tc>
        <w:tc>
          <w:tcPr>
            <w:tcW w:w="6214" w:type="dxa"/>
            <w:tcBorders>
              <w:top w:val="single" w:sz="4" w:space="0" w:color="auto"/>
              <w:left w:val="nil"/>
              <w:bottom w:val="single" w:sz="4" w:space="0" w:color="auto"/>
              <w:right w:val="single" w:sz="4" w:space="0" w:color="auto"/>
            </w:tcBorders>
            <w:shd w:val="clear" w:color="auto" w:fill="auto"/>
            <w:vAlign w:val="bottom"/>
            <w:hideMark/>
          </w:tcPr>
          <w:p w14:paraId="2EDBEC97"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Oblačenje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umrle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osobe</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6101D98"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48.00</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734C27A8"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60.00</w:t>
            </w:r>
          </w:p>
        </w:tc>
      </w:tr>
      <w:tr w:rsidR="004575B0" w:rsidRPr="00724912" w14:paraId="2570D14A" w14:textId="77777777" w:rsidTr="009E4F48">
        <w:trPr>
          <w:trHeight w:val="33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7B12694C"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9</w:t>
            </w:r>
          </w:p>
        </w:tc>
        <w:tc>
          <w:tcPr>
            <w:tcW w:w="6214" w:type="dxa"/>
            <w:tcBorders>
              <w:top w:val="nil"/>
              <w:left w:val="nil"/>
              <w:bottom w:val="single" w:sz="4" w:space="0" w:color="auto"/>
              <w:right w:val="single" w:sz="4" w:space="0" w:color="auto"/>
            </w:tcBorders>
            <w:shd w:val="clear" w:color="auto" w:fill="auto"/>
            <w:vAlign w:val="bottom"/>
            <w:hideMark/>
          </w:tcPr>
          <w:p w14:paraId="0C5E7F26"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Uređivanje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umrle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osobe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0409612"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48.00</w:t>
            </w:r>
          </w:p>
        </w:tc>
        <w:tc>
          <w:tcPr>
            <w:tcW w:w="1170" w:type="dxa"/>
            <w:tcBorders>
              <w:top w:val="nil"/>
              <w:left w:val="nil"/>
              <w:bottom w:val="single" w:sz="4" w:space="0" w:color="auto"/>
              <w:right w:val="single" w:sz="4" w:space="0" w:color="auto"/>
            </w:tcBorders>
            <w:shd w:val="clear" w:color="auto" w:fill="auto"/>
            <w:noWrap/>
            <w:vAlign w:val="bottom"/>
            <w:hideMark/>
          </w:tcPr>
          <w:p w14:paraId="68C9EC08"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60.00</w:t>
            </w:r>
          </w:p>
        </w:tc>
      </w:tr>
      <w:tr w:rsidR="004575B0" w:rsidRPr="00724912" w14:paraId="76D4470D" w14:textId="77777777" w:rsidTr="009E4F48">
        <w:trPr>
          <w:trHeight w:val="338"/>
        </w:trPr>
        <w:tc>
          <w:tcPr>
            <w:tcW w:w="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9CA50"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10</w:t>
            </w:r>
          </w:p>
        </w:tc>
        <w:tc>
          <w:tcPr>
            <w:tcW w:w="6214" w:type="dxa"/>
            <w:tcBorders>
              <w:top w:val="single" w:sz="4" w:space="0" w:color="auto"/>
              <w:left w:val="nil"/>
              <w:bottom w:val="single" w:sz="4" w:space="0" w:color="auto"/>
              <w:right w:val="single" w:sz="4" w:space="0" w:color="auto"/>
            </w:tcBorders>
            <w:shd w:val="clear" w:color="auto" w:fill="auto"/>
            <w:vAlign w:val="bottom"/>
            <w:hideMark/>
          </w:tcPr>
          <w:p w14:paraId="1C735560"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Izrada</w:t>
            </w:r>
            <w:proofErr w:type="spellEnd"/>
            <w:r w:rsidRPr="00724912">
              <w:rPr>
                <w:rFonts w:eastAsia="Times New Roman" w:cs="Calibri"/>
                <w:i/>
                <w:sz w:val="24"/>
                <w:szCs w:val="24"/>
                <w:lang w:val="en-US"/>
              </w:rPr>
              <w:t xml:space="preserve"> </w:t>
            </w:r>
            <w:proofErr w:type="spellStart"/>
            <w:r w:rsidRPr="00724912">
              <w:rPr>
                <w:rFonts w:eastAsia="Times New Roman" w:cs="Calibri"/>
                <w:i/>
                <w:color w:val="FF0000"/>
                <w:sz w:val="24"/>
                <w:szCs w:val="24"/>
                <w:lang w:val="en-US"/>
              </w:rPr>
              <w:t>betonskih</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sz w:val="24"/>
                <w:szCs w:val="24"/>
                <w:lang w:val="en-US"/>
              </w:rPr>
              <w:t>temelja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za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zemljano</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grobno</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mjesto</w:t>
            </w:r>
            <w:proofErr w:type="spellEnd"/>
            <w:r w:rsidRPr="00724912">
              <w:rPr>
                <w:rFonts w:eastAsia="Times New Roman" w:cs="Calibri"/>
                <w:i/>
                <w:sz w:val="24"/>
                <w:szCs w:val="24"/>
                <w:lang w:val="en-US"/>
              </w:rPr>
              <w:t xml:space="preserve"> </w:t>
            </w:r>
            <w:r w:rsidRPr="00724912">
              <w:rPr>
                <w:rFonts w:eastAsia="Times New Roman" w:cs="Calibri"/>
                <w:i/>
                <w:color w:val="FF0000"/>
                <w:sz w:val="24"/>
                <w:szCs w:val="24"/>
                <w:lang w:val="en-US"/>
              </w:rPr>
              <w:t>(</w:t>
            </w:r>
            <w:proofErr w:type="spellStart"/>
            <w:r w:rsidRPr="00724912">
              <w:rPr>
                <w:rFonts w:eastAsia="Times New Roman" w:cs="Calibri"/>
                <w:i/>
                <w:color w:val="FF0000"/>
                <w:sz w:val="24"/>
                <w:szCs w:val="24"/>
                <w:lang w:val="en-US"/>
              </w:rPr>
              <w:t>uključen</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materijal</w:t>
            </w:r>
            <w:proofErr w:type="spellEnd"/>
            <w:r w:rsidRPr="00724912">
              <w:rPr>
                <w:rFonts w:eastAsia="Times New Roman" w:cs="Calibri"/>
                <w:i/>
                <w:color w:val="FF0000"/>
                <w:sz w:val="24"/>
                <w:szCs w:val="24"/>
                <w:lang w:val="en-US"/>
              </w:rPr>
              <w:t>)</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0F9F1686"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sz w:val="24"/>
                <w:szCs w:val="24"/>
                <w:lang w:val="en-US"/>
              </w:rPr>
              <w:t>300.00</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652FD391"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sz w:val="24"/>
                <w:szCs w:val="24"/>
                <w:lang w:val="en-US"/>
              </w:rPr>
              <w:t>375.00</w:t>
            </w:r>
          </w:p>
        </w:tc>
      </w:tr>
      <w:tr w:rsidR="004575B0" w:rsidRPr="00724912" w14:paraId="40C83DCD" w14:textId="77777777" w:rsidTr="009E4F48">
        <w:trPr>
          <w:trHeight w:val="338"/>
        </w:trPr>
        <w:tc>
          <w:tcPr>
            <w:tcW w:w="5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B6B4B5"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11</w:t>
            </w:r>
          </w:p>
        </w:tc>
        <w:tc>
          <w:tcPr>
            <w:tcW w:w="6214" w:type="dxa"/>
            <w:tcBorders>
              <w:top w:val="single" w:sz="4" w:space="0" w:color="auto"/>
              <w:left w:val="nil"/>
              <w:bottom w:val="single" w:sz="4" w:space="0" w:color="auto"/>
              <w:right w:val="single" w:sz="4" w:space="0" w:color="auto"/>
            </w:tcBorders>
            <w:shd w:val="clear" w:color="auto" w:fill="auto"/>
            <w:vAlign w:val="bottom"/>
          </w:tcPr>
          <w:p w14:paraId="243F6EAE" w14:textId="77777777" w:rsidR="004575B0" w:rsidRPr="00724912" w:rsidRDefault="004575B0" w:rsidP="009E4F48">
            <w:pPr>
              <w:spacing w:after="0" w:line="240" w:lineRule="auto"/>
              <w:rPr>
                <w:rFonts w:eastAsia="Times New Roman" w:cs="Calibri"/>
                <w:i/>
                <w:color w:val="FF0000"/>
                <w:sz w:val="24"/>
                <w:szCs w:val="24"/>
                <w:lang w:val="en-US"/>
              </w:rPr>
            </w:pPr>
            <w:proofErr w:type="spellStart"/>
            <w:r w:rsidRPr="00724912">
              <w:rPr>
                <w:rFonts w:eastAsia="Times New Roman" w:cs="Calibri"/>
                <w:i/>
                <w:color w:val="FF0000"/>
                <w:sz w:val="24"/>
                <w:szCs w:val="24"/>
                <w:lang w:val="en-US"/>
              </w:rPr>
              <w:t>Izrada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postavljanje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drvenog</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okvira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za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komunalno</w:t>
            </w:r>
            <w:proofErr w:type="spellEnd"/>
            <w:r w:rsidRPr="00724912">
              <w:rPr>
                <w:rFonts w:eastAsia="Times New Roman" w:cs="Calibri"/>
                <w:i/>
                <w:color w:val="FF0000"/>
                <w:sz w:val="24"/>
                <w:szCs w:val="24"/>
                <w:lang w:val="en-US"/>
              </w:rPr>
              <w:t xml:space="preserve"> polje (</w:t>
            </w:r>
            <w:proofErr w:type="spellStart"/>
            <w:r w:rsidRPr="00724912">
              <w:rPr>
                <w:rFonts w:eastAsia="Times New Roman" w:cs="Calibri"/>
                <w:i/>
                <w:color w:val="FF0000"/>
                <w:sz w:val="24"/>
                <w:szCs w:val="24"/>
                <w:lang w:val="en-US"/>
              </w:rPr>
              <w:t>uključen</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materijal</w:t>
            </w:r>
            <w:proofErr w:type="spellEnd"/>
            <w:r w:rsidRPr="00724912">
              <w:rPr>
                <w:rFonts w:eastAsia="Times New Roman" w:cs="Calibri"/>
                <w:i/>
                <w:color w:val="FF0000"/>
                <w:sz w:val="24"/>
                <w:szCs w:val="24"/>
                <w:lang w:val="en-US"/>
              </w:rPr>
              <w:t>)</w:t>
            </w: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3085C468"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80.00</w:t>
            </w: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16CC904B"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100.00</w:t>
            </w:r>
          </w:p>
        </w:tc>
      </w:tr>
      <w:tr w:rsidR="004575B0" w:rsidRPr="00724912" w14:paraId="5EFAC557" w14:textId="77777777" w:rsidTr="009E4F48">
        <w:trPr>
          <w:trHeight w:val="338"/>
        </w:trPr>
        <w:tc>
          <w:tcPr>
            <w:tcW w:w="5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7AFEC"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12</w:t>
            </w:r>
          </w:p>
        </w:tc>
        <w:tc>
          <w:tcPr>
            <w:tcW w:w="6214" w:type="dxa"/>
            <w:tcBorders>
              <w:top w:val="single" w:sz="4" w:space="0" w:color="auto"/>
              <w:left w:val="nil"/>
              <w:bottom w:val="single" w:sz="4" w:space="0" w:color="auto"/>
              <w:right w:val="single" w:sz="4" w:space="0" w:color="auto"/>
            </w:tcBorders>
            <w:shd w:val="clear" w:color="auto" w:fill="auto"/>
            <w:vAlign w:val="bottom"/>
          </w:tcPr>
          <w:p w14:paraId="2524D165"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Za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sahranu</w:t>
            </w:r>
            <w:proofErr w:type="spellEnd"/>
            <w:r w:rsidRPr="00724912">
              <w:rPr>
                <w:rFonts w:eastAsia="Times New Roman" w:cs="Calibri"/>
                <w:i/>
                <w:sz w:val="24"/>
                <w:szCs w:val="24"/>
                <w:lang w:val="en-US"/>
              </w:rPr>
              <w:t xml:space="preserve"> </w:t>
            </w:r>
            <w:proofErr w:type="spellStart"/>
            <w:r w:rsidRPr="00724912">
              <w:rPr>
                <w:rFonts w:ascii="Calibri (Body)" w:eastAsia="Times New Roman" w:hAnsi="Calibri (Body)" w:cs="Calibri"/>
                <w:i/>
                <w:sz w:val="24"/>
                <w:szCs w:val="24"/>
                <w:lang w:val="en-US"/>
              </w:rPr>
              <w:t>i</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usluge</w:t>
            </w:r>
            <w:proofErr w:type="spellEnd"/>
            <w:r w:rsidRPr="00724912">
              <w:rPr>
                <w:rFonts w:eastAsia="Times New Roman" w:cs="Calibri"/>
                <w:i/>
                <w:sz w:val="24"/>
                <w:szCs w:val="24"/>
                <w:lang w:val="en-US"/>
              </w:rPr>
              <w:t xml:space="preserve"> </w:t>
            </w:r>
            <w:proofErr w:type="spellStart"/>
            <w:r w:rsidRPr="00724912">
              <w:rPr>
                <w:rFonts w:ascii="Calibri (Body)" w:eastAsia="Times New Roman" w:hAnsi="Calibri (Body)" w:cs="Calibri"/>
                <w:i/>
                <w:sz w:val="24"/>
                <w:szCs w:val="24"/>
                <w:lang w:val="en-US"/>
              </w:rPr>
              <w:t>izvan</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radnog</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vremena</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i</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subotom</w:t>
            </w:r>
            <w:proofErr w:type="spellEnd"/>
            <w:r w:rsidRPr="00724912">
              <w:rPr>
                <w:rFonts w:eastAsia="Times New Roman" w:cs="Calibri"/>
                <w:i/>
                <w:sz w:val="24"/>
                <w:szCs w:val="24"/>
                <w:lang w:val="en-US"/>
              </w:rPr>
              <w:t xml:space="preserve"> </w:t>
            </w:r>
            <w:proofErr w:type="spellStart"/>
            <w:r w:rsidRPr="00724912">
              <w:rPr>
                <w:rFonts w:ascii="Calibri (Body)" w:eastAsia="Times New Roman" w:hAnsi="Calibri (Body)" w:cs="Calibri"/>
                <w:i/>
                <w:sz w:val="24"/>
                <w:szCs w:val="24"/>
                <w:lang w:val="en-US"/>
              </w:rPr>
              <w:t>te</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za</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sahrane</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na</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grobljima</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izvan</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Grada</w:t>
            </w:r>
            <w:proofErr w:type="spellEnd"/>
            <w:r w:rsidRPr="00724912">
              <w:rPr>
                <w:rFonts w:ascii="Calibri (Body)" w:eastAsia="Times New Roman" w:hAnsi="Calibri (Body)" w:cs="Calibri"/>
                <w:i/>
                <w:sz w:val="24"/>
                <w:szCs w:val="24"/>
                <w:lang w:val="en-US"/>
              </w:rPr>
              <w:t xml:space="preserve"> Pule </w:t>
            </w:r>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cijene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usluga</w:t>
            </w:r>
            <w:proofErr w:type="spellEnd"/>
            <w:r w:rsidRPr="00724912">
              <w:rPr>
                <w:rFonts w:eastAsia="Times New Roman" w:cs="Calibri"/>
                <w:i/>
                <w:sz w:val="24"/>
                <w:szCs w:val="24"/>
                <w:lang w:val="en-US"/>
              </w:rPr>
              <w:t xml:space="preserve"> se </w:t>
            </w:r>
            <w:proofErr w:type="spellStart"/>
            <w:r w:rsidRPr="00724912">
              <w:rPr>
                <w:rFonts w:eastAsia="Times New Roman" w:cs="Calibri"/>
                <w:i/>
                <w:sz w:val="24"/>
                <w:szCs w:val="24"/>
                <w:lang w:val="en-US"/>
              </w:rPr>
              <w:t>uvećavaju</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za</w:t>
            </w:r>
            <w:proofErr w:type="spellEnd"/>
            <w:r w:rsidRPr="00724912">
              <w:rPr>
                <w:rFonts w:eastAsia="Times New Roman" w:cs="Calibri"/>
                <w:i/>
                <w:sz w:val="24"/>
                <w:szCs w:val="24"/>
                <w:lang w:val="en-US"/>
              </w:rPr>
              <w:t xml:space="preserve"> 50%</w:t>
            </w:r>
          </w:p>
        </w:tc>
        <w:tc>
          <w:tcPr>
            <w:tcW w:w="2250" w:type="dxa"/>
            <w:gridSpan w:val="2"/>
            <w:tcBorders>
              <w:top w:val="single" w:sz="4" w:space="0" w:color="auto"/>
              <w:left w:val="nil"/>
              <w:bottom w:val="single" w:sz="4" w:space="0" w:color="auto"/>
              <w:right w:val="single" w:sz="4" w:space="0" w:color="auto"/>
            </w:tcBorders>
            <w:shd w:val="clear" w:color="auto" w:fill="auto"/>
            <w:noWrap/>
            <w:vAlign w:val="bottom"/>
          </w:tcPr>
          <w:p w14:paraId="1081CF4F" w14:textId="77777777" w:rsidR="004575B0" w:rsidRPr="00724912" w:rsidRDefault="004575B0" w:rsidP="009E4F48">
            <w:pPr>
              <w:spacing w:after="0" w:line="240" w:lineRule="auto"/>
              <w:jc w:val="right"/>
              <w:rPr>
                <w:rFonts w:eastAsia="Times New Roman" w:cs="Calibri"/>
                <w:b/>
                <w:bCs/>
                <w:i/>
                <w:sz w:val="24"/>
                <w:szCs w:val="24"/>
                <w:lang w:val="en-US"/>
              </w:rPr>
            </w:pPr>
          </w:p>
        </w:tc>
      </w:tr>
      <w:tr w:rsidR="004575B0" w:rsidRPr="00724912" w14:paraId="438D8056" w14:textId="77777777" w:rsidTr="009E4F48">
        <w:trPr>
          <w:trHeight w:val="611"/>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55718AEC"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13</w:t>
            </w:r>
          </w:p>
        </w:tc>
        <w:tc>
          <w:tcPr>
            <w:tcW w:w="6214" w:type="dxa"/>
            <w:tcBorders>
              <w:top w:val="single" w:sz="4" w:space="0" w:color="auto"/>
              <w:left w:val="nil"/>
              <w:bottom w:val="single" w:sz="4" w:space="0" w:color="auto"/>
              <w:right w:val="single" w:sz="4" w:space="0" w:color="auto"/>
            </w:tcBorders>
            <w:shd w:val="clear" w:color="auto" w:fill="auto"/>
            <w:vAlign w:val="bottom"/>
            <w:hideMark/>
          </w:tcPr>
          <w:p w14:paraId="7FEB6449"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Za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sve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usluge</w:t>
            </w:r>
            <w:proofErr w:type="spellEnd"/>
            <w:r w:rsidRPr="00724912">
              <w:rPr>
                <w:rFonts w:eastAsia="Times New Roman" w:cs="Calibri"/>
                <w:i/>
                <w:sz w:val="24"/>
                <w:szCs w:val="24"/>
                <w:lang w:val="en-US"/>
              </w:rPr>
              <w:t xml:space="preserve"> van </w:t>
            </w:r>
            <w:proofErr w:type="spellStart"/>
            <w:r w:rsidRPr="00724912">
              <w:rPr>
                <w:rFonts w:eastAsia="Times New Roman" w:cs="Calibri"/>
                <w:i/>
                <w:sz w:val="24"/>
                <w:szCs w:val="24"/>
                <w:lang w:val="en-US"/>
              </w:rPr>
              <w:t>ovog</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Cjenika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obračunava</w:t>
            </w:r>
            <w:proofErr w:type="spellEnd"/>
            <w:r w:rsidRPr="00724912">
              <w:rPr>
                <w:rFonts w:eastAsia="Times New Roman" w:cs="Calibri"/>
                <w:i/>
                <w:sz w:val="24"/>
                <w:szCs w:val="24"/>
                <w:lang w:val="en-US"/>
              </w:rPr>
              <w:t xml:space="preserve"> se </w:t>
            </w:r>
            <w:proofErr w:type="spellStart"/>
            <w:r w:rsidRPr="00724912">
              <w:rPr>
                <w:rFonts w:eastAsia="Times New Roman" w:cs="Calibri"/>
                <w:i/>
                <w:sz w:val="24"/>
                <w:szCs w:val="24"/>
                <w:lang w:val="en-US"/>
              </w:rPr>
              <w:t>stvarno</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utrošeno</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vrijeme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za</w:t>
            </w:r>
            <w:proofErr w:type="spellEnd"/>
            <w:r w:rsidRPr="00724912">
              <w:rPr>
                <w:rFonts w:eastAsia="Times New Roman" w:cs="Calibri"/>
                <w:i/>
                <w:sz w:val="24"/>
                <w:szCs w:val="24"/>
                <w:lang w:val="en-US"/>
              </w:rPr>
              <w:t xml:space="preserve"> 1 sat</w:t>
            </w:r>
          </w:p>
        </w:tc>
        <w:tc>
          <w:tcPr>
            <w:tcW w:w="1080" w:type="dxa"/>
            <w:tcBorders>
              <w:top w:val="nil"/>
              <w:left w:val="nil"/>
              <w:bottom w:val="single" w:sz="4" w:space="0" w:color="auto"/>
              <w:right w:val="single" w:sz="4" w:space="0" w:color="auto"/>
            </w:tcBorders>
            <w:shd w:val="clear" w:color="auto" w:fill="auto"/>
            <w:noWrap/>
            <w:vAlign w:val="bottom"/>
            <w:hideMark/>
          </w:tcPr>
          <w:p w14:paraId="04733B96"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16.00</w:t>
            </w:r>
          </w:p>
        </w:tc>
        <w:tc>
          <w:tcPr>
            <w:tcW w:w="1170" w:type="dxa"/>
            <w:tcBorders>
              <w:top w:val="nil"/>
              <w:left w:val="nil"/>
              <w:bottom w:val="single" w:sz="4" w:space="0" w:color="auto"/>
              <w:right w:val="single" w:sz="4" w:space="0" w:color="auto"/>
            </w:tcBorders>
            <w:shd w:val="clear" w:color="auto" w:fill="auto"/>
            <w:noWrap/>
            <w:vAlign w:val="bottom"/>
            <w:hideMark/>
          </w:tcPr>
          <w:p w14:paraId="53C18EBB"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20.00</w:t>
            </w:r>
          </w:p>
        </w:tc>
      </w:tr>
      <w:tr w:rsidR="004575B0" w:rsidRPr="00724912" w14:paraId="7CB63F1D" w14:textId="77777777" w:rsidTr="009E4F48">
        <w:trPr>
          <w:trHeight w:val="377"/>
        </w:trPr>
        <w:tc>
          <w:tcPr>
            <w:tcW w:w="531" w:type="dxa"/>
            <w:tcBorders>
              <w:top w:val="nil"/>
              <w:left w:val="single" w:sz="4" w:space="0" w:color="auto"/>
              <w:bottom w:val="single" w:sz="4" w:space="0" w:color="auto"/>
              <w:right w:val="single" w:sz="4" w:space="0" w:color="auto"/>
            </w:tcBorders>
            <w:shd w:val="clear" w:color="auto" w:fill="auto"/>
            <w:noWrap/>
            <w:vAlign w:val="bottom"/>
          </w:tcPr>
          <w:p w14:paraId="26814C5E"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14</w:t>
            </w:r>
          </w:p>
        </w:tc>
        <w:tc>
          <w:tcPr>
            <w:tcW w:w="6214" w:type="dxa"/>
            <w:tcBorders>
              <w:top w:val="nil"/>
              <w:left w:val="nil"/>
              <w:bottom w:val="single" w:sz="4" w:space="0" w:color="auto"/>
              <w:right w:val="single" w:sz="4" w:space="0" w:color="auto"/>
            </w:tcBorders>
            <w:shd w:val="clear" w:color="auto" w:fill="auto"/>
            <w:vAlign w:val="bottom"/>
          </w:tcPr>
          <w:p w14:paraId="495B85EB"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Izrada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obavijesti</w:t>
            </w:r>
            <w:proofErr w:type="spellEnd"/>
            <w:r w:rsidRPr="00724912">
              <w:rPr>
                <w:rFonts w:eastAsia="Times New Roman" w:cs="Calibri"/>
                <w:i/>
                <w:sz w:val="24"/>
                <w:szCs w:val="24"/>
                <w:lang w:val="en-US"/>
              </w:rPr>
              <w:t xml:space="preserve"> o </w:t>
            </w:r>
            <w:proofErr w:type="spellStart"/>
            <w:r w:rsidRPr="00724912">
              <w:rPr>
                <w:rFonts w:eastAsia="Times New Roman" w:cs="Calibri"/>
                <w:i/>
                <w:sz w:val="24"/>
                <w:szCs w:val="24"/>
                <w:lang w:val="en-US"/>
              </w:rPr>
              <w:t>smrti</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zahvala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i</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pozdrava</w:t>
            </w:r>
            <w:proofErr w:type="spellEnd"/>
          </w:p>
        </w:tc>
        <w:tc>
          <w:tcPr>
            <w:tcW w:w="1080" w:type="dxa"/>
            <w:tcBorders>
              <w:top w:val="nil"/>
              <w:left w:val="nil"/>
              <w:bottom w:val="single" w:sz="4" w:space="0" w:color="auto"/>
              <w:right w:val="single" w:sz="4" w:space="0" w:color="auto"/>
            </w:tcBorders>
            <w:shd w:val="clear" w:color="auto" w:fill="auto"/>
            <w:noWrap/>
            <w:vAlign w:val="bottom"/>
          </w:tcPr>
          <w:p w14:paraId="572D650E"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sz w:val="24"/>
                <w:szCs w:val="24"/>
                <w:lang w:val="en-US"/>
              </w:rPr>
              <w:t>4.00</w:t>
            </w:r>
          </w:p>
        </w:tc>
        <w:tc>
          <w:tcPr>
            <w:tcW w:w="1170" w:type="dxa"/>
            <w:tcBorders>
              <w:top w:val="nil"/>
              <w:left w:val="nil"/>
              <w:bottom w:val="single" w:sz="4" w:space="0" w:color="auto"/>
              <w:right w:val="single" w:sz="4" w:space="0" w:color="auto"/>
            </w:tcBorders>
            <w:shd w:val="clear" w:color="auto" w:fill="auto"/>
            <w:noWrap/>
            <w:vAlign w:val="bottom"/>
          </w:tcPr>
          <w:p w14:paraId="038ABE61"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sz w:val="24"/>
                <w:szCs w:val="24"/>
                <w:lang w:val="en-US"/>
              </w:rPr>
              <w:t>5.00</w:t>
            </w:r>
          </w:p>
        </w:tc>
      </w:tr>
      <w:tr w:rsidR="004575B0" w:rsidRPr="00724912" w14:paraId="5C2D7B14" w14:textId="77777777" w:rsidTr="009E4F48">
        <w:trPr>
          <w:trHeight w:val="350"/>
        </w:trPr>
        <w:tc>
          <w:tcPr>
            <w:tcW w:w="531" w:type="dxa"/>
            <w:tcBorders>
              <w:top w:val="nil"/>
              <w:left w:val="single" w:sz="4" w:space="0" w:color="auto"/>
              <w:bottom w:val="single" w:sz="4" w:space="0" w:color="auto"/>
              <w:right w:val="single" w:sz="4" w:space="0" w:color="auto"/>
            </w:tcBorders>
            <w:shd w:val="clear" w:color="auto" w:fill="auto"/>
            <w:noWrap/>
            <w:vAlign w:val="bottom"/>
          </w:tcPr>
          <w:p w14:paraId="76A03E5B"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15</w:t>
            </w:r>
          </w:p>
        </w:tc>
        <w:tc>
          <w:tcPr>
            <w:tcW w:w="6214" w:type="dxa"/>
            <w:tcBorders>
              <w:top w:val="nil"/>
              <w:left w:val="nil"/>
              <w:bottom w:val="single" w:sz="4" w:space="0" w:color="auto"/>
              <w:right w:val="single" w:sz="4" w:space="0" w:color="auto"/>
            </w:tcBorders>
            <w:shd w:val="clear" w:color="auto" w:fill="auto"/>
            <w:vAlign w:val="bottom"/>
          </w:tcPr>
          <w:p w14:paraId="7C852EF4" w14:textId="77777777" w:rsidR="004575B0" w:rsidRPr="00724912" w:rsidRDefault="004575B0" w:rsidP="009E4F48">
            <w:pPr>
              <w:spacing w:after="0" w:line="240" w:lineRule="auto"/>
              <w:rPr>
                <w:rFonts w:eastAsia="Times New Roman" w:cs="Calibri"/>
                <w:i/>
                <w:color w:val="FF0000"/>
                <w:sz w:val="24"/>
                <w:szCs w:val="24"/>
                <w:lang w:val="en-US"/>
              </w:rPr>
            </w:pPr>
            <w:proofErr w:type="spellStart"/>
            <w:r w:rsidRPr="00724912">
              <w:rPr>
                <w:rFonts w:eastAsia="Times New Roman" w:cs="Calibri"/>
                <w:i/>
                <w:color w:val="FF0000"/>
                <w:sz w:val="24"/>
                <w:szCs w:val="24"/>
                <w:lang w:val="en-US"/>
              </w:rPr>
              <w:t>Čišćenje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vanjsko</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košnja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grobnog</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mjesta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uređenje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pranje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spomenika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ili</w:t>
            </w:r>
            <w:proofErr w:type="spellEnd"/>
            <w:r w:rsidRPr="00724912">
              <w:rPr>
                <w:rFonts w:eastAsia="Times New Roman" w:cs="Calibri"/>
                <w:i/>
                <w:color w:val="FF0000"/>
                <w:sz w:val="24"/>
                <w:szCs w:val="24"/>
                <w:lang w:val="en-US"/>
              </w:rPr>
              <w:t xml:space="preserve"> puta </w:t>
            </w:r>
            <w:proofErr w:type="spellStart"/>
            <w:r w:rsidRPr="00724912">
              <w:rPr>
                <w:rFonts w:eastAsia="Times New Roman" w:cs="Calibri"/>
                <w:i/>
                <w:color w:val="FF0000"/>
                <w:sz w:val="24"/>
                <w:szCs w:val="24"/>
                <w:lang w:val="en-US"/>
              </w:rPr>
              <w:t>ispred</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grobnog</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mjesta</w:t>
            </w:r>
            <w:proofErr w:type="spellEnd"/>
          </w:p>
        </w:tc>
        <w:tc>
          <w:tcPr>
            <w:tcW w:w="1080" w:type="dxa"/>
            <w:tcBorders>
              <w:top w:val="nil"/>
              <w:left w:val="nil"/>
              <w:bottom w:val="single" w:sz="4" w:space="0" w:color="auto"/>
              <w:right w:val="single" w:sz="4" w:space="0" w:color="auto"/>
            </w:tcBorders>
            <w:shd w:val="clear" w:color="auto" w:fill="auto"/>
            <w:noWrap/>
            <w:vAlign w:val="bottom"/>
          </w:tcPr>
          <w:p w14:paraId="1C673743"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40.00</w:t>
            </w:r>
          </w:p>
        </w:tc>
        <w:tc>
          <w:tcPr>
            <w:tcW w:w="1170" w:type="dxa"/>
            <w:tcBorders>
              <w:top w:val="nil"/>
              <w:left w:val="nil"/>
              <w:bottom w:val="single" w:sz="4" w:space="0" w:color="auto"/>
              <w:right w:val="single" w:sz="4" w:space="0" w:color="auto"/>
            </w:tcBorders>
            <w:shd w:val="clear" w:color="auto" w:fill="auto"/>
            <w:noWrap/>
            <w:vAlign w:val="bottom"/>
          </w:tcPr>
          <w:p w14:paraId="3EBFB91E"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50.00</w:t>
            </w:r>
          </w:p>
        </w:tc>
      </w:tr>
      <w:tr w:rsidR="004575B0" w:rsidRPr="00724912" w14:paraId="0F9DE547" w14:textId="77777777" w:rsidTr="009E4F48">
        <w:trPr>
          <w:trHeight w:val="350"/>
        </w:trPr>
        <w:tc>
          <w:tcPr>
            <w:tcW w:w="531" w:type="dxa"/>
            <w:tcBorders>
              <w:top w:val="nil"/>
              <w:left w:val="single" w:sz="4" w:space="0" w:color="auto"/>
              <w:bottom w:val="single" w:sz="4" w:space="0" w:color="auto"/>
              <w:right w:val="single" w:sz="4" w:space="0" w:color="auto"/>
            </w:tcBorders>
            <w:shd w:val="clear" w:color="auto" w:fill="auto"/>
            <w:noWrap/>
            <w:vAlign w:val="bottom"/>
          </w:tcPr>
          <w:p w14:paraId="57D79D88"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16</w:t>
            </w:r>
          </w:p>
        </w:tc>
        <w:tc>
          <w:tcPr>
            <w:tcW w:w="6214" w:type="dxa"/>
            <w:tcBorders>
              <w:top w:val="nil"/>
              <w:left w:val="nil"/>
              <w:bottom w:val="single" w:sz="4" w:space="0" w:color="auto"/>
              <w:right w:val="single" w:sz="4" w:space="0" w:color="auto"/>
            </w:tcBorders>
            <w:shd w:val="clear" w:color="auto" w:fill="auto"/>
            <w:vAlign w:val="bottom"/>
          </w:tcPr>
          <w:p w14:paraId="05C3607F" w14:textId="77777777" w:rsidR="004575B0" w:rsidRPr="00724912" w:rsidRDefault="004575B0" w:rsidP="009E4F48">
            <w:pPr>
              <w:spacing w:after="0" w:line="240" w:lineRule="auto"/>
              <w:rPr>
                <w:rFonts w:eastAsia="Times New Roman" w:cs="Calibri"/>
                <w:i/>
                <w:color w:val="FF0000"/>
                <w:sz w:val="24"/>
                <w:szCs w:val="24"/>
                <w:lang w:val="en-US"/>
              </w:rPr>
            </w:pPr>
            <w:proofErr w:type="spellStart"/>
            <w:r w:rsidRPr="00724912">
              <w:rPr>
                <w:rFonts w:eastAsia="Times New Roman" w:cs="Calibri"/>
                <w:i/>
                <w:color w:val="FF0000"/>
                <w:sz w:val="24"/>
                <w:szCs w:val="24"/>
                <w:lang w:val="en-US"/>
              </w:rPr>
              <w:t>Korištenje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latica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ili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posude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sa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zemljom</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prilikom</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sahrane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uključen</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materijal</w:t>
            </w:r>
            <w:proofErr w:type="spellEnd"/>
            <w:r w:rsidRPr="00724912">
              <w:rPr>
                <w:rFonts w:eastAsia="Times New Roman" w:cs="Calibri"/>
                <w:i/>
                <w:color w:val="FF0000"/>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bottom"/>
          </w:tcPr>
          <w:p w14:paraId="3359A5CE"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30.40</w:t>
            </w:r>
          </w:p>
        </w:tc>
        <w:tc>
          <w:tcPr>
            <w:tcW w:w="1170" w:type="dxa"/>
            <w:tcBorders>
              <w:top w:val="nil"/>
              <w:left w:val="nil"/>
              <w:bottom w:val="single" w:sz="4" w:space="0" w:color="auto"/>
              <w:right w:val="single" w:sz="4" w:space="0" w:color="auto"/>
            </w:tcBorders>
            <w:shd w:val="clear" w:color="auto" w:fill="auto"/>
            <w:noWrap/>
            <w:vAlign w:val="bottom"/>
          </w:tcPr>
          <w:p w14:paraId="113A961F"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38.00</w:t>
            </w:r>
          </w:p>
        </w:tc>
      </w:tr>
      <w:tr w:rsidR="004575B0" w:rsidRPr="00724912" w14:paraId="0B2341D5" w14:textId="77777777" w:rsidTr="009E4F48">
        <w:trPr>
          <w:trHeight w:val="350"/>
        </w:trPr>
        <w:tc>
          <w:tcPr>
            <w:tcW w:w="531" w:type="dxa"/>
            <w:tcBorders>
              <w:top w:val="nil"/>
              <w:left w:val="single" w:sz="4" w:space="0" w:color="auto"/>
              <w:bottom w:val="single" w:sz="4" w:space="0" w:color="auto"/>
              <w:right w:val="single" w:sz="4" w:space="0" w:color="auto"/>
            </w:tcBorders>
            <w:shd w:val="clear" w:color="auto" w:fill="auto"/>
            <w:noWrap/>
            <w:vAlign w:val="bottom"/>
          </w:tcPr>
          <w:p w14:paraId="3771893E"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17</w:t>
            </w:r>
          </w:p>
        </w:tc>
        <w:tc>
          <w:tcPr>
            <w:tcW w:w="6214" w:type="dxa"/>
            <w:tcBorders>
              <w:top w:val="nil"/>
              <w:left w:val="nil"/>
              <w:bottom w:val="single" w:sz="4" w:space="0" w:color="auto"/>
              <w:right w:val="single" w:sz="4" w:space="0" w:color="auto"/>
            </w:tcBorders>
            <w:shd w:val="clear" w:color="auto" w:fill="auto"/>
            <w:vAlign w:val="bottom"/>
          </w:tcPr>
          <w:p w14:paraId="19AAEF0F" w14:textId="77777777" w:rsidR="004575B0" w:rsidRPr="00724912" w:rsidRDefault="004575B0" w:rsidP="009E4F48">
            <w:pPr>
              <w:spacing w:after="0" w:line="240" w:lineRule="auto"/>
              <w:rPr>
                <w:rFonts w:eastAsia="Times New Roman" w:cs="Calibri"/>
                <w:i/>
                <w:color w:val="FF0000"/>
                <w:sz w:val="24"/>
                <w:szCs w:val="24"/>
                <w:lang w:val="en-US"/>
              </w:rPr>
            </w:pPr>
            <w:proofErr w:type="spellStart"/>
            <w:r w:rsidRPr="00724912">
              <w:rPr>
                <w:rFonts w:eastAsia="Times New Roman" w:cs="Calibri"/>
                <w:i/>
                <w:color w:val="FF0000"/>
                <w:sz w:val="24"/>
                <w:szCs w:val="24"/>
                <w:lang w:val="en-US"/>
              </w:rPr>
              <w:t>Demontiranje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uklanjanje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nadgrobne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opreme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zbrinjavanje</w:t>
            </w:r>
            <w:proofErr w:type="spellEnd"/>
          </w:p>
        </w:tc>
        <w:tc>
          <w:tcPr>
            <w:tcW w:w="1080" w:type="dxa"/>
            <w:tcBorders>
              <w:top w:val="nil"/>
              <w:left w:val="nil"/>
              <w:bottom w:val="single" w:sz="4" w:space="0" w:color="auto"/>
              <w:right w:val="single" w:sz="4" w:space="0" w:color="auto"/>
            </w:tcBorders>
            <w:shd w:val="clear" w:color="auto" w:fill="auto"/>
            <w:noWrap/>
            <w:vAlign w:val="bottom"/>
          </w:tcPr>
          <w:p w14:paraId="4DA1DCA1"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64.00</w:t>
            </w:r>
          </w:p>
        </w:tc>
        <w:tc>
          <w:tcPr>
            <w:tcW w:w="1170" w:type="dxa"/>
            <w:tcBorders>
              <w:top w:val="nil"/>
              <w:left w:val="nil"/>
              <w:bottom w:val="single" w:sz="4" w:space="0" w:color="auto"/>
              <w:right w:val="single" w:sz="4" w:space="0" w:color="auto"/>
            </w:tcBorders>
            <w:shd w:val="clear" w:color="auto" w:fill="auto"/>
            <w:noWrap/>
            <w:vAlign w:val="bottom"/>
          </w:tcPr>
          <w:p w14:paraId="5599DF95"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80.00</w:t>
            </w:r>
          </w:p>
        </w:tc>
      </w:tr>
      <w:tr w:rsidR="004575B0" w:rsidRPr="00724912" w14:paraId="6757388C" w14:textId="77777777" w:rsidTr="009E4F48">
        <w:trPr>
          <w:trHeight w:val="350"/>
        </w:trPr>
        <w:tc>
          <w:tcPr>
            <w:tcW w:w="531" w:type="dxa"/>
            <w:tcBorders>
              <w:top w:val="nil"/>
              <w:left w:val="single" w:sz="4" w:space="0" w:color="auto"/>
              <w:bottom w:val="single" w:sz="4" w:space="0" w:color="auto"/>
              <w:right w:val="single" w:sz="4" w:space="0" w:color="auto"/>
            </w:tcBorders>
            <w:shd w:val="clear" w:color="auto" w:fill="auto"/>
            <w:noWrap/>
            <w:vAlign w:val="bottom"/>
          </w:tcPr>
          <w:p w14:paraId="62A12EAA" w14:textId="77777777" w:rsidR="004575B0" w:rsidRPr="00724912" w:rsidRDefault="004575B0" w:rsidP="009E4F48">
            <w:pPr>
              <w:spacing w:after="0" w:line="240" w:lineRule="auto"/>
              <w:rPr>
                <w:rFonts w:eastAsia="Times New Roman" w:cs="Calibri"/>
                <w:i/>
                <w:color w:val="FF0000"/>
                <w:sz w:val="24"/>
                <w:szCs w:val="24"/>
                <w:lang w:val="en-US"/>
              </w:rPr>
            </w:pPr>
            <w:r w:rsidRPr="00724912">
              <w:rPr>
                <w:rFonts w:eastAsia="Times New Roman" w:cs="Calibri"/>
                <w:i/>
                <w:color w:val="FF0000"/>
                <w:sz w:val="24"/>
                <w:szCs w:val="24"/>
                <w:lang w:val="en-US"/>
              </w:rPr>
              <w:t>18</w:t>
            </w:r>
          </w:p>
        </w:tc>
        <w:tc>
          <w:tcPr>
            <w:tcW w:w="6214" w:type="dxa"/>
            <w:tcBorders>
              <w:top w:val="nil"/>
              <w:left w:val="nil"/>
              <w:bottom w:val="single" w:sz="4" w:space="0" w:color="auto"/>
              <w:right w:val="single" w:sz="4" w:space="0" w:color="auto"/>
            </w:tcBorders>
            <w:shd w:val="clear" w:color="auto" w:fill="auto"/>
            <w:vAlign w:val="bottom"/>
          </w:tcPr>
          <w:p w14:paraId="5C8828FE" w14:textId="77777777" w:rsidR="004575B0" w:rsidRPr="00724912" w:rsidRDefault="004575B0" w:rsidP="009E4F48">
            <w:pPr>
              <w:spacing w:after="0" w:line="240" w:lineRule="auto"/>
              <w:rPr>
                <w:rFonts w:eastAsia="Times New Roman" w:cs="Calibri"/>
                <w:i/>
                <w:color w:val="FF0000"/>
                <w:sz w:val="24"/>
                <w:szCs w:val="24"/>
                <w:lang w:val="en-US"/>
              </w:rPr>
            </w:pPr>
            <w:proofErr w:type="spellStart"/>
            <w:r w:rsidRPr="00724912">
              <w:rPr>
                <w:rFonts w:eastAsia="Times New Roman" w:cs="Calibri"/>
                <w:i/>
                <w:color w:val="FF0000"/>
                <w:sz w:val="24"/>
                <w:szCs w:val="24"/>
                <w:lang w:val="en-US"/>
              </w:rPr>
              <w:t>Montaža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ukrasa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opreme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na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spomenik</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ili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nišu</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usluga</w:t>
            </w:r>
            <w:proofErr w:type="spellEnd"/>
            <w:r w:rsidRPr="00724912">
              <w:rPr>
                <w:rFonts w:eastAsia="Times New Roman" w:cs="Calibri"/>
                <w:i/>
                <w:color w:val="FF0000"/>
                <w:sz w:val="24"/>
                <w:szCs w:val="24"/>
                <w:lang w:val="en-US"/>
              </w:rPr>
              <w:t xml:space="preserve"> bez </w:t>
            </w:r>
            <w:proofErr w:type="spellStart"/>
            <w:r w:rsidRPr="00724912">
              <w:rPr>
                <w:rFonts w:eastAsia="Times New Roman" w:cs="Calibri"/>
                <w:i/>
                <w:color w:val="FF0000"/>
                <w:sz w:val="24"/>
                <w:szCs w:val="24"/>
                <w:lang w:val="en-US"/>
              </w:rPr>
              <w:t>materijala</w:t>
            </w:r>
            <w:proofErr w:type="spellEnd"/>
            <w:r w:rsidRPr="00724912">
              <w:rPr>
                <w:rFonts w:eastAsia="Times New Roman" w:cs="Calibri"/>
                <w:i/>
                <w:color w:val="FF0000"/>
                <w:sz w:val="24"/>
                <w:szCs w:val="24"/>
                <w:lang w:val="en-US"/>
              </w:rPr>
              <w:t xml:space="preserve">, bez </w:t>
            </w:r>
            <w:proofErr w:type="spellStart"/>
            <w:r w:rsidRPr="00724912">
              <w:rPr>
                <w:rFonts w:eastAsia="Times New Roman" w:cs="Calibri"/>
                <w:i/>
                <w:color w:val="FF0000"/>
                <w:sz w:val="24"/>
                <w:szCs w:val="24"/>
                <w:lang w:val="en-US"/>
              </w:rPr>
              <w:t>otvaranja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zatvaranja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niša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kazeta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pretinaca</w:t>
            </w:r>
            <w:proofErr w:type="spellEnd"/>
            <w:r w:rsidRPr="00724912">
              <w:rPr>
                <w:rFonts w:eastAsia="Times New Roman" w:cs="Calibri"/>
                <w:i/>
                <w:color w:val="FF0000"/>
                <w:sz w:val="24"/>
                <w:szCs w:val="24"/>
                <w:lang w:val="en-US"/>
              </w:rPr>
              <w:t>)</w:t>
            </w:r>
          </w:p>
        </w:tc>
        <w:tc>
          <w:tcPr>
            <w:tcW w:w="1080" w:type="dxa"/>
            <w:tcBorders>
              <w:top w:val="nil"/>
              <w:left w:val="nil"/>
              <w:bottom w:val="single" w:sz="4" w:space="0" w:color="auto"/>
              <w:right w:val="single" w:sz="4" w:space="0" w:color="auto"/>
            </w:tcBorders>
            <w:shd w:val="clear" w:color="auto" w:fill="auto"/>
            <w:noWrap/>
            <w:vAlign w:val="bottom"/>
          </w:tcPr>
          <w:p w14:paraId="6E996E10"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100.00</w:t>
            </w:r>
          </w:p>
        </w:tc>
        <w:tc>
          <w:tcPr>
            <w:tcW w:w="1170" w:type="dxa"/>
            <w:tcBorders>
              <w:top w:val="nil"/>
              <w:left w:val="nil"/>
              <w:bottom w:val="single" w:sz="4" w:space="0" w:color="auto"/>
              <w:right w:val="single" w:sz="4" w:space="0" w:color="auto"/>
            </w:tcBorders>
            <w:shd w:val="clear" w:color="auto" w:fill="auto"/>
            <w:noWrap/>
            <w:vAlign w:val="bottom"/>
          </w:tcPr>
          <w:p w14:paraId="0F205B32"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125.00</w:t>
            </w:r>
          </w:p>
        </w:tc>
      </w:tr>
      <w:tr w:rsidR="004575B0" w:rsidRPr="00724912" w14:paraId="24EF02F0" w14:textId="77777777" w:rsidTr="009E4F48">
        <w:trPr>
          <w:trHeight w:val="31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18213338"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 </w:t>
            </w:r>
          </w:p>
        </w:tc>
        <w:tc>
          <w:tcPr>
            <w:tcW w:w="6214" w:type="dxa"/>
            <w:tcBorders>
              <w:top w:val="nil"/>
              <w:left w:val="nil"/>
              <w:bottom w:val="single" w:sz="4" w:space="0" w:color="auto"/>
              <w:right w:val="single" w:sz="4" w:space="0" w:color="auto"/>
            </w:tcBorders>
            <w:shd w:val="clear" w:color="auto" w:fill="auto"/>
            <w:vAlign w:val="bottom"/>
            <w:hideMark/>
          </w:tcPr>
          <w:p w14:paraId="4CB6B573"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 </w:t>
            </w:r>
          </w:p>
        </w:tc>
        <w:tc>
          <w:tcPr>
            <w:tcW w:w="1080" w:type="dxa"/>
            <w:tcBorders>
              <w:top w:val="nil"/>
              <w:left w:val="nil"/>
              <w:bottom w:val="single" w:sz="4" w:space="0" w:color="auto"/>
              <w:right w:val="single" w:sz="4" w:space="0" w:color="auto"/>
            </w:tcBorders>
            <w:shd w:val="clear" w:color="auto" w:fill="auto"/>
            <w:noWrap/>
            <w:vAlign w:val="bottom"/>
            <w:hideMark/>
          </w:tcPr>
          <w:p w14:paraId="185BC8E8"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c>
          <w:tcPr>
            <w:tcW w:w="1170" w:type="dxa"/>
            <w:tcBorders>
              <w:top w:val="nil"/>
              <w:left w:val="nil"/>
              <w:bottom w:val="single" w:sz="4" w:space="0" w:color="auto"/>
              <w:right w:val="single" w:sz="4" w:space="0" w:color="auto"/>
            </w:tcBorders>
            <w:shd w:val="clear" w:color="auto" w:fill="auto"/>
            <w:noWrap/>
            <w:vAlign w:val="bottom"/>
            <w:hideMark/>
          </w:tcPr>
          <w:p w14:paraId="143734BD"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r>
      <w:tr w:rsidR="004575B0" w:rsidRPr="00724912" w14:paraId="27A6D49C" w14:textId="77777777" w:rsidTr="009E4F48">
        <w:trPr>
          <w:trHeight w:val="398"/>
        </w:trPr>
        <w:tc>
          <w:tcPr>
            <w:tcW w:w="531" w:type="dxa"/>
            <w:tcBorders>
              <w:top w:val="nil"/>
              <w:left w:val="single" w:sz="4" w:space="0" w:color="auto"/>
              <w:bottom w:val="single" w:sz="4" w:space="0" w:color="auto"/>
              <w:right w:val="single" w:sz="4" w:space="0" w:color="auto"/>
            </w:tcBorders>
            <w:shd w:val="clear" w:color="000000" w:fill="FCE4D6"/>
            <w:noWrap/>
            <w:vAlign w:val="bottom"/>
            <w:hideMark/>
          </w:tcPr>
          <w:p w14:paraId="00508796" w14:textId="77777777" w:rsidR="004575B0" w:rsidRPr="00724912" w:rsidRDefault="004575B0" w:rsidP="009E4F48">
            <w:pPr>
              <w:spacing w:after="0" w:line="240" w:lineRule="auto"/>
              <w:rPr>
                <w:rFonts w:eastAsia="Times New Roman" w:cs="Calibri"/>
                <w:b/>
                <w:bCs/>
                <w:i/>
                <w:sz w:val="28"/>
                <w:szCs w:val="28"/>
                <w:lang w:val="en-US"/>
              </w:rPr>
            </w:pPr>
            <w:r w:rsidRPr="00724912">
              <w:rPr>
                <w:rFonts w:eastAsia="Times New Roman" w:cs="Calibri"/>
                <w:b/>
                <w:bCs/>
                <w:i/>
                <w:sz w:val="28"/>
                <w:szCs w:val="28"/>
                <w:lang w:val="en-US"/>
              </w:rPr>
              <w:t>III.</w:t>
            </w:r>
          </w:p>
        </w:tc>
        <w:tc>
          <w:tcPr>
            <w:tcW w:w="6214" w:type="dxa"/>
            <w:tcBorders>
              <w:top w:val="nil"/>
              <w:left w:val="nil"/>
              <w:bottom w:val="single" w:sz="4" w:space="0" w:color="auto"/>
              <w:right w:val="single" w:sz="4" w:space="0" w:color="auto"/>
            </w:tcBorders>
            <w:shd w:val="clear" w:color="000000" w:fill="FCE4D6"/>
            <w:vAlign w:val="bottom"/>
            <w:hideMark/>
          </w:tcPr>
          <w:p w14:paraId="2C6E232A" w14:textId="77777777" w:rsidR="004575B0" w:rsidRPr="00724912" w:rsidRDefault="004575B0" w:rsidP="009E4F48">
            <w:pPr>
              <w:spacing w:after="0" w:line="240" w:lineRule="auto"/>
              <w:rPr>
                <w:rFonts w:eastAsia="Times New Roman" w:cs="Calibri"/>
                <w:b/>
                <w:bCs/>
                <w:i/>
                <w:sz w:val="28"/>
                <w:szCs w:val="28"/>
                <w:lang w:val="en-US"/>
              </w:rPr>
            </w:pPr>
            <w:r w:rsidRPr="00724912">
              <w:rPr>
                <w:rFonts w:eastAsia="Times New Roman" w:cs="Calibri"/>
                <w:b/>
                <w:bCs/>
                <w:i/>
                <w:color w:val="FF0000"/>
                <w:sz w:val="28"/>
                <w:szCs w:val="28"/>
                <w:lang w:val="en-US"/>
              </w:rPr>
              <w:t xml:space="preserve">POTROŠNI </w:t>
            </w:r>
            <w:r w:rsidRPr="00724912">
              <w:rPr>
                <w:rFonts w:eastAsia="Times New Roman" w:cs="Calibri"/>
                <w:b/>
                <w:bCs/>
                <w:i/>
                <w:sz w:val="28"/>
                <w:szCs w:val="28"/>
                <w:lang w:val="en-US"/>
              </w:rPr>
              <w:t>MATERIJALI</w:t>
            </w:r>
          </w:p>
        </w:tc>
        <w:tc>
          <w:tcPr>
            <w:tcW w:w="1080" w:type="dxa"/>
            <w:tcBorders>
              <w:top w:val="nil"/>
              <w:left w:val="nil"/>
              <w:bottom w:val="single" w:sz="4" w:space="0" w:color="auto"/>
              <w:right w:val="single" w:sz="4" w:space="0" w:color="auto"/>
            </w:tcBorders>
            <w:shd w:val="clear" w:color="000000" w:fill="FCE4D6"/>
            <w:noWrap/>
            <w:vAlign w:val="bottom"/>
            <w:hideMark/>
          </w:tcPr>
          <w:p w14:paraId="1847D967"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c>
          <w:tcPr>
            <w:tcW w:w="1170" w:type="dxa"/>
            <w:tcBorders>
              <w:top w:val="nil"/>
              <w:left w:val="nil"/>
              <w:bottom w:val="single" w:sz="4" w:space="0" w:color="auto"/>
              <w:right w:val="single" w:sz="4" w:space="0" w:color="auto"/>
            </w:tcBorders>
            <w:shd w:val="clear" w:color="000000" w:fill="FCE4D6"/>
            <w:noWrap/>
            <w:vAlign w:val="bottom"/>
            <w:hideMark/>
          </w:tcPr>
          <w:p w14:paraId="176C0FCC"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r>
      <w:tr w:rsidR="004575B0" w:rsidRPr="00724912" w14:paraId="539CBEE1" w14:textId="77777777" w:rsidTr="009E4F48">
        <w:trPr>
          <w:trHeight w:val="575"/>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463733CC"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1</w:t>
            </w:r>
          </w:p>
        </w:tc>
        <w:tc>
          <w:tcPr>
            <w:tcW w:w="6214" w:type="dxa"/>
            <w:tcBorders>
              <w:top w:val="nil"/>
              <w:left w:val="nil"/>
              <w:bottom w:val="single" w:sz="4" w:space="0" w:color="auto"/>
              <w:right w:val="single" w:sz="4" w:space="0" w:color="auto"/>
            </w:tcBorders>
            <w:shd w:val="clear" w:color="auto" w:fill="auto"/>
            <w:vAlign w:val="bottom"/>
            <w:hideMark/>
          </w:tcPr>
          <w:p w14:paraId="4ECAEBC1"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Dezinfekcijska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sredstva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i</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zaštitna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oprema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prilikom</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preuzimanja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pokojnika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9C3325D"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18.00</w:t>
            </w:r>
          </w:p>
        </w:tc>
        <w:tc>
          <w:tcPr>
            <w:tcW w:w="1170" w:type="dxa"/>
            <w:tcBorders>
              <w:top w:val="nil"/>
              <w:left w:val="nil"/>
              <w:bottom w:val="single" w:sz="4" w:space="0" w:color="auto"/>
              <w:right w:val="single" w:sz="4" w:space="0" w:color="auto"/>
            </w:tcBorders>
            <w:shd w:val="clear" w:color="auto" w:fill="auto"/>
            <w:noWrap/>
            <w:vAlign w:val="bottom"/>
            <w:hideMark/>
          </w:tcPr>
          <w:p w14:paraId="306FFF2A"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22.50</w:t>
            </w:r>
          </w:p>
        </w:tc>
      </w:tr>
      <w:tr w:rsidR="004575B0" w:rsidRPr="00724912" w14:paraId="794F6AA7" w14:textId="77777777" w:rsidTr="009E4F48">
        <w:trPr>
          <w:trHeight w:val="611"/>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3F53A8A9"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2</w:t>
            </w:r>
          </w:p>
        </w:tc>
        <w:tc>
          <w:tcPr>
            <w:tcW w:w="6214" w:type="dxa"/>
            <w:tcBorders>
              <w:top w:val="nil"/>
              <w:left w:val="nil"/>
              <w:bottom w:val="single" w:sz="4" w:space="0" w:color="auto"/>
              <w:right w:val="single" w:sz="4" w:space="0" w:color="auto"/>
            </w:tcBorders>
            <w:shd w:val="clear" w:color="auto" w:fill="auto"/>
            <w:vAlign w:val="bottom"/>
            <w:hideMark/>
          </w:tcPr>
          <w:p w14:paraId="077A3CF4"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Dezinfekcijska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sredstva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i</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zaštitna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oprema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prilikom</w:t>
            </w:r>
            <w:proofErr w:type="spellEnd"/>
            <w:r w:rsidRPr="00724912">
              <w:rPr>
                <w:rFonts w:eastAsia="Times New Roman" w:cs="Calibri"/>
                <w:i/>
                <w:sz w:val="24"/>
                <w:szCs w:val="24"/>
                <w:lang w:val="en-US"/>
              </w:rPr>
              <w:t xml:space="preserve"> </w:t>
            </w:r>
            <w:proofErr w:type="spellStart"/>
            <w:r w:rsidRPr="00724912">
              <w:rPr>
                <w:rFonts w:eastAsia="Times New Roman" w:cs="Calibri"/>
                <w:i/>
                <w:color w:val="FF0000"/>
                <w:sz w:val="24"/>
                <w:szCs w:val="24"/>
                <w:lang w:val="en-US"/>
              </w:rPr>
              <w:t>redovne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ekshumacije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čišćenja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unutarnjeg</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dijela</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grobnog</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mjesta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7812325"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36.00</w:t>
            </w:r>
          </w:p>
        </w:tc>
        <w:tc>
          <w:tcPr>
            <w:tcW w:w="1170" w:type="dxa"/>
            <w:tcBorders>
              <w:top w:val="nil"/>
              <w:left w:val="nil"/>
              <w:bottom w:val="single" w:sz="4" w:space="0" w:color="auto"/>
              <w:right w:val="single" w:sz="4" w:space="0" w:color="auto"/>
            </w:tcBorders>
            <w:shd w:val="clear" w:color="auto" w:fill="auto"/>
            <w:noWrap/>
            <w:vAlign w:val="bottom"/>
            <w:hideMark/>
          </w:tcPr>
          <w:p w14:paraId="302E3FB9"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45.00</w:t>
            </w:r>
          </w:p>
        </w:tc>
      </w:tr>
      <w:tr w:rsidR="004575B0" w:rsidRPr="00724912" w14:paraId="46EC5EA2" w14:textId="77777777" w:rsidTr="009E4F48">
        <w:trPr>
          <w:trHeight w:val="611"/>
        </w:trPr>
        <w:tc>
          <w:tcPr>
            <w:tcW w:w="531" w:type="dxa"/>
            <w:tcBorders>
              <w:top w:val="nil"/>
              <w:left w:val="single" w:sz="4" w:space="0" w:color="auto"/>
              <w:bottom w:val="single" w:sz="4" w:space="0" w:color="auto"/>
              <w:right w:val="single" w:sz="4" w:space="0" w:color="auto"/>
            </w:tcBorders>
            <w:shd w:val="clear" w:color="auto" w:fill="auto"/>
            <w:noWrap/>
            <w:vAlign w:val="bottom"/>
          </w:tcPr>
          <w:p w14:paraId="76BB8FB0"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3</w:t>
            </w:r>
          </w:p>
        </w:tc>
        <w:tc>
          <w:tcPr>
            <w:tcW w:w="6214" w:type="dxa"/>
            <w:tcBorders>
              <w:top w:val="nil"/>
              <w:left w:val="nil"/>
              <w:bottom w:val="single" w:sz="4" w:space="0" w:color="auto"/>
              <w:right w:val="single" w:sz="4" w:space="0" w:color="auto"/>
            </w:tcBorders>
            <w:shd w:val="clear" w:color="auto" w:fill="auto"/>
            <w:vAlign w:val="bottom"/>
          </w:tcPr>
          <w:p w14:paraId="14843911"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Dezinfekcijska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sredstva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i</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zaštitna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oprema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prilikom</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vanredne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ekshumacije</w:t>
            </w:r>
            <w:proofErr w:type="spellEnd"/>
            <w:r w:rsidRPr="00724912">
              <w:rPr>
                <w:rFonts w:eastAsia="Times New Roman" w:cs="Calibri"/>
                <w:i/>
                <w:sz w:val="24"/>
                <w:szCs w:val="24"/>
                <w:lang w:val="en-US"/>
              </w:rPr>
              <w:t xml:space="preserve"> </w:t>
            </w:r>
          </w:p>
        </w:tc>
        <w:tc>
          <w:tcPr>
            <w:tcW w:w="1080" w:type="dxa"/>
            <w:tcBorders>
              <w:top w:val="nil"/>
              <w:left w:val="nil"/>
              <w:bottom w:val="single" w:sz="4" w:space="0" w:color="auto"/>
              <w:right w:val="single" w:sz="4" w:space="0" w:color="auto"/>
            </w:tcBorders>
            <w:shd w:val="clear" w:color="auto" w:fill="auto"/>
            <w:noWrap/>
            <w:vAlign w:val="bottom"/>
          </w:tcPr>
          <w:p w14:paraId="2F8E0AD5"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72.00</w:t>
            </w:r>
          </w:p>
        </w:tc>
        <w:tc>
          <w:tcPr>
            <w:tcW w:w="1170" w:type="dxa"/>
            <w:tcBorders>
              <w:top w:val="nil"/>
              <w:left w:val="nil"/>
              <w:bottom w:val="single" w:sz="4" w:space="0" w:color="auto"/>
              <w:right w:val="single" w:sz="4" w:space="0" w:color="auto"/>
            </w:tcBorders>
            <w:shd w:val="clear" w:color="auto" w:fill="auto"/>
            <w:noWrap/>
            <w:vAlign w:val="bottom"/>
          </w:tcPr>
          <w:p w14:paraId="7742560E" w14:textId="77777777" w:rsidR="004575B0" w:rsidRPr="00724912" w:rsidRDefault="004575B0" w:rsidP="009E4F48">
            <w:pPr>
              <w:spacing w:after="0" w:line="240" w:lineRule="auto"/>
              <w:jc w:val="right"/>
              <w:rPr>
                <w:rFonts w:eastAsia="Times New Roman" w:cs="Calibri"/>
                <w:b/>
                <w:bCs/>
                <w:i/>
                <w:color w:val="FF0000"/>
                <w:sz w:val="24"/>
                <w:szCs w:val="24"/>
                <w:lang w:val="en-US"/>
              </w:rPr>
            </w:pPr>
            <w:r w:rsidRPr="00724912">
              <w:rPr>
                <w:rFonts w:eastAsia="Times New Roman" w:cs="Calibri"/>
                <w:b/>
                <w:bCs/>
                <w:i/>
                <w:color w:val="FF0000"/>
                <w:sz w:val="24"/>
                <w:szCs w:val="24"/>
                <w:lang w:val="en-US"/>
              </w:rPr>
              <w:t>90.00</w:t>
            </w:r>
          </w:p>
        </w:tc>
      </w:tr>
      <w:tr w:rsidR="004575B0" w:rsidRPr="00724912" w14:paraId="725590DC" w14:textId="77777777" w:rsidTr="009E4F48">
        <w:trPr>
          <w:trHeight w:val="318"/>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74F736F4"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 </w:t>
            </w:r>
          </w:p>
        </w:tc>
        <w:tc>
          <w:tcPr>
            <w:tcW w:w="6214" w:type="dxa"/>
            <w:tcBorders>
              <w:top w:val="nil"/>
              <w:left w:val="nil"/>
              <w:bottom w:val="single" w:sz="4" w:space="0" w:color="auto"/>
              <w:right w:val="single" w:sz="4" w:space="0" w:color="auto"/>
            </w:tcBorders>
            <w:shd w:val="clear" w:color="auto" w:fill="auto"/>
            <w:vAlign w:val="bottom"/>
            <w:hideMark/>
          </w:tcPr>
          <w:p w14:paraId="4B042121"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 </w:t>
            </w:r>
          </w:p>
        </w:tc>
        <w:tc>
          <w:tcPr>
            <w:tcW w:w="1080" w:type="dxa"/>
            <w:tcBorders>
              <w:top w:val="nil"/>
              <w:left w:val="nil"/>
              <w:bottom w:val="single" w:sz="4" w:space="0" w:color="auto"/>
              <w:right w:val="single" w:sz="4" w:space="0" w:color="auto"/>
            </w:tcBorders>
            <w:shd w:val="clear" w:color="auto" w:fill="auto"/>
            <w:noWrap/>
            <w:vAlign w:val="bottom"/>
            <w:hideMark/>
          </w:tcPr>
          <w:p w14:paraId="7877DDCE"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c>
          <w:tcPr>
            <w:tcW w:w="1170" w:type="dxa"/>
            <w:tcBorders>
              <w:top w:val="nil"/>
              <w:left w:val="nil"/>
              <w:bottom w:val="single" w:sz="4" w:space="0" w:color="auto"/>
              <w:right w:val="single" w:sz="4" w:space="0" w:color="auto"/>
            </w:tcBorders>
            <w:shd w:val="clear" w:color="auto" w:fill="auto"/>
            <w:noWrap/>
            <w:vAlign w:val="bottom"/>
            <w:hideMark/>
          </w:tcPr>
          <w:p w14:paraId="29851A7A"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r>
      <w:tr w:rsidR="004575B0" w:rsidRPr="00724912" w14:paraId="41475B7C" w14:textId="77777777" w:rsidTr="009E4F48">
        <w:trPr>
          <w:trHeight w:val="398"/>
        </w:trPr>
        <w:tc>
          <w:tcPr>
            <w:tcW w:w="531" w:type="dxa"/>
            <w:tcBorders>
              <w:top w:val="nil"/>
              <w:left w:val="single" w:sz="4" w:space="0" w:color="auto"/>
              <w:bottom w:val="single" w:sz="4" w:space="0" w:color="auto"/>
              <w:right w:val="single" w:sz="4" w:space="0" w:color="auto"/>
            </w:tcBorders>
            <w:shd w:val="clear" w:color="000000" w:fill="FCE4D6"/>
            <w:noWrap/>
            <w:vAlign w:val="bottom"/>
            <w:hideMark/>
          </w:tcPr>
          <w:p w14:paraId="57A34041" w14:textId="77777777" w:rsidR="004575B0" w:rsidRPr="00724912" w:rsidRDefault="004575B0" w:rsidP="009E4F48">
            <w:pPr>
              <w:spacing w:after="0" w:line="240" w:lineRule="auto"/>
              <w:rPr>
                <w:rFonts w:eastAsia="Times New Roman" w:cs="Calibri"/>
                <w:b/>
                <w:bCs/>
                <w:i/>
                <w:sz w:val="28"/>
                <w:szCs w:val="28"/>
                <w:lang w:val="en-US"/>
              </w:rPr>
            </w:pPr>
            <w:r w:rsidRPr="00724912">
              <w:rPr>
                <w:rFonts w:eastAsia="Times New Roman" w:cs="Calibri"/>
                <w:b/>
                <w:bCs/>
                <w:i/>
                <w:sz w:val="28"/>
                <w:szCs w:val="28"/>
                <w:lang w:val="en-US"/>
              </w:rPr>
              <w:t>IV.</w:t>
            </w:r>
          </w:p>
        </w:tc>
        <w:tc>
          <w:tcPr>
            <w:tcW w:w="6214" w:type="dxa"/>
            <w:tcBorders>
              <w:top w:val="nil"/>
              <w:left w:val="nil"/>
              <w:bottom w:val="single" w:sz="4" w:space="0" w:color="auto"/>
              <w:right w:val="single" w:sz="4" w:space="0" w:color="auto"/>
            </w:tcBorders>
            <w:shd w:val="clear" w:color="000000" w:fill="FCE4D6"/>
            <w:vAlign w:val="bottom"/>
            <w:hideMark/>
          </w:tcPr>
          <w:p w14:paraId="2CE4F307" w14:textId="77777777" w:rsidR="004575B0" w:rsidRPr="00724912" w:rsidRDefault="004575B0" w:rsidP="009E4F48">
            <w:pPr>
              <w:spacing w:after="0" w:line="240" w:lineRule="auto"/>
              <w:rPr>
                <w:rFonts w:eastAsia="Times New Roman" w:cs="Calibri"/>
                <w:b/>
                <w:bCs/>
                <w:i/>
                <w:sz w:val="28"/>
                <w:szCs w:val="28"/>
                <w:lang w:val="en-US"/>
              </w:rPr>
            </w:pPr>
            <w:r w:rsidRPr="00724912">
              <w:rPr>
                <w:rFonts w:eastAsia="Times New Roman" w:cs="Calibri"/>
                <w:b/>
                <w:bCs/>
                <w:i/>
                <w:sz w:val="28"/>
                <w:szCs w:val="28"/>
                <w:lang w:val="en-US"/>
              </w:rPr>
              <w:t>ISHODOVANJE DOKUMENTACIJE</w:t>
            </w:r>
          </w:p>
        </w:tc>
        <w:tc>
          <w:tcPr>
            <w:tcW w:w="1080" w:type="dxa"/>
            <w:tcBorders>
              <w:top w:val="nil"/>
              <w:left w:val="nil"/>
              <w:bottom w:val="single" w:sz="4" w:space="0" w:color="auto"/>
              <w:right w:val="single" w:sz="4" w:space="0" w:color="auto"/>
            </w:tcBorders>
            <w:shd w:val="clear" w:color="000000" w:fill="FCE4D6"/>
            <w:noWrap/>
            <w:vAlign w:val="bottom"/>
            <w:hideMark/>
          </w:tcPr>
          <w:p w14:paraId="664C1F38"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c>
          <w:tcPr>
            <w:tcW w:w="1170" w:type="dxa"/>
            <w:tcBorders>
              <w:top w:val="nil"/>
              <w:left w:val="nil"/>
              <w:bottom w:val="single" w:sz="4" w:space="0" w:color="auto"/>
              <w:right w:val="single" w:sz="4" w:space="0" w:color="auto"/>
            </w:tcBorders>
            <w:shd w:val="clear" w:color="000000" w:fill="FCE4D6"/>
            <w:noWrap/>
            <w:vAlign w:val="bottom"/>
            <w:hideMark/>
          </w:tcPr>
          <w:p w14:paraId="115692B8" w14:textId="77777777" w:rsidR="004575B0" w:rsidRPr="00724912" w:rsidRDefault="004575B0" w:rsidP="009E4F48">
            <w:pPr>
              <w:spacing w:after="0" w:line="240" w:lineRule="auto"/>
              <w:rPr>
                <w:rFonts w:eastAsia="Times New Roman" w:cs="Calibri"/>
                <w:b/>
                <w:bCs/>
                <w:i/>
                <w:sz w:val="24"/>
                <w:szCs w:val="24"/>
                <w:lang w:val="en-US"/>
              </w:rPr>
            </w:pPr>
            <w:r w:rsidRPr="00724912">
              <w:rPr>
                <w:rFonts w:eastAsia="Times New Roman" w:cs="Calibri"/>
                <w:b/>
                <w:bCs/>
                <w:i/>
                <w:sz w:val="24"/>
                <w:szCs w:val="24"/>
                <w:lang w:val="en-US"/>
              </w:rPr>
              <w:t> </w:t>
            </w:r>
          </w:p>
        </w:tc>
      </w:tr>
      <w:tr w:rsidR="004575B0" w:rsidRPr="00724912" w14:paraId="5BBB39B2" w14:textId="77777777" w:rsidTr="009E4F48">
        <w:trPr>
          <w:trHeight w:val="566"/>
        </w:trPr>
        <w:tc>
          <w:tcPr>
            <w:tcW w:w="531" w:type="dxa"/>
            <w:tcBorders>
              <w:top w:val="nil"/>
              <w:left w:val="single" w:sz="4" w:space="0" w:color="auto"/>
              <w:bottom w:val="single" w:sz="4" w:space="0" w:color="auto"/>
              <w:right w:val="single" w:sz="4" w:space="0" w:color="auto"/>
            </w:tcBorders>
            <w:shd w:val="clear" w:color="auto" w:fill="auto"/>
            <w:noWrap/>
            <w:vAlign w:val="bottom"/>
          </w:tcPr>
          <w:p w14:paraId="698D7830"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1</w:t>
            </w:r>
          </w:p>
        </w:tc>
        <w:tc>
          <w:tcPr>
            <w:tcW w:w="6214" w:type="dxa"/>
            <w:tcBorders>
              <w:top w:val="nil"/>
              <w:left w:val="nil"/>
              <w:bottom w:val="single" w:sz="4" w:space="0" w:color="auto"/>
              <w:right w:val="single" w:sz="4" w:space="0" w:color="auto"/>
            </w:tcBorders>
            <w:shd w:val="clear" w:color="auto" w:fill="auto"/>
            <w:vAlign w:val="bottom"/>
          </w:tcPr>
          <w:p w14:paraId="7348C8F6"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Izrada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sprovodnice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za</w:t>
            </w:r>
            <w:proofErr w:type="spellEnd"/>
            <w:r w:rsidRPr="00724912">
              <w:rPr>
                <w:rFonts w:eastAsia="Times New Roman" w:cs="Calibri"/>
                <w:i/>
                <w:sz w:val="24"/>
                <w:szCs w:val="24"/>
                <w:lang w:val="en-US"/>
              </w:rPr>
              <w:t xml:space="preserve"> </w:t>
            </w:r>
            <w:proofErr w:type="spellStart"/>
            <w:r w:rsidRPr="00724912">
              <w:rPr>
                <w:rFonts w:ascii="Calibri (Body)" w:eastAsia="Times New Roman" w:hAnsi="Calibri (Body)" w:cs="Calibri"/>
                <w:i/>
                <w:sz w:val="24"/>
                <w:szCs w:val="24"/>
                <w:lang w:val="en-US"/>
              </w:rPr>
              <w:t>inozemstvo</w:t>
            </w:r>
            <w:proofErr w:type="spellEnd"/>
          </w:p>
        </w:tc>
        <w:tc>
          <w:tcPr>
            <w:tcW w:w="2250" w:type="dxa"/>
            <w:gridSpan w:val="2"/>
            <w:tcBorders>
              <w:top w:val="nil"/>
              <w:left w:val="nil"/>
              <w:bottom w:val="single" w:sz="4" w:space="0" w:color="auto"/>
              <w:right w:val="single" w:sz="4" w:space="0" w:color="auto"/>
            </w:tcBorders>
            <w:shd w:val="clear" w:color="auto" w:fill="auto"/>
            <w:noWrap/>
            <w:vAlign w:val="bottom"/>
          </w:tcPr>
          <w:p w14:paraId="4A528B6A" w14:textId="77777777" w:rsidR="004575B0" w:rsidRPr="00724912" w:rsidRDefault="004575B0" w:rsidP="009E4F48">
            <w:pPr>
              <w:spacing w:after="0" w:line="240" w:lineRule="auto"/>
              <w:jc w:val="right"/>
              <w:rPr>
                <w:rFonts w:eastAsia="Times New Roman" w:cs="Calibri"/>
                <w:b/>
                <w:bCs/>
                <w:i/>
                <w:sz w:val="24"/>
                <w:szCs w:val="24"/>
                <w:lang w:val="en-US"/>
              </w:rPr>
            </w:pPr>
            <w:proofErr w:type="spellStart"/>
            <w:r w:rsidRPr="00724912">
              <w:rPr>
                <w:rFonts w:eastAsia="Times New Roman" w:cs="Calibri"/>
                <w:b/>
                <w:bCs/>
                <w:i/>
                <w:sz w:val="24"/>
                <w:szCs w:val="24"/>
                <w:lang w:val="en-US"/>
              </w:rPr>
              <w:t>Prema</w:t>
            </w:r>
            <w:proofErr w:type="spellEnd"/>
            <w:r w:rsidRPr="00724912">
              <w:rPr>
                <w:rFonts w:eastAsia="Times New Roman" w:cs="Calibri"/>
                <w:b/>
                <w:bCs/>
                <w:i/>
                <w:sz w:val="24"/>
                <w:szCs w:val="24"/>
                <w:lang w:val="en-US"/>
              </w:rPr>
              <w:t xml:space="preserve"> </w:t>
            </w:r>
            <w:proofErr w:type="spellStart"/>
            <w:r w:rsidRPr="00724912">
              <w:rPr>
                <w:rFonts w:eastAsia="Times New Roman" w:cs="Calibri"/>
                <w:b/>
                <w:bCs/>
                <w:i/>
                <w:sz w:val="24"/>
                <w:szCs w:val="24"/>
                <w:lang w:val="en-US"/>
              </w:rPr>
              <w:t>stvarnim</w:t>
            </w:r>
            <w:proofErr w:type="spellEnd"/>
            <w:r w:rsidRPr="00724912">
              <w:rPr>
                <w:rFonts w:eastAsia="Times New Roman" w:cs="Calibri"/>
                <w:b/>
                <w:bCs/>
                <w:i/>
                <w:sz w:val="24"/>
                <w:szCs w:val="24"/>
                <w:lang w:val="en-US"/>
              </w:rPr>
              <w:t xml:space="preserve"> </w:t>
            </w:r>
            <w:proofErr w:type="spellStart"/>
            <w:r w:rsidRPr="00724912">
              <w:rPr>
                <w:rFonts w:eastAsia="Times New Roman" w:cs="Calibri"/>
                <w:b/>
                <w:bCs/>
                <w:i/>
                <w:sz w:val="24"/>
                <w:szCs w:val="24"/>
                <w:lang w:val="en-US"/>
              </w:rPr>
              <w:t>troškovima</w:t>
            </w:r>
            <w:proofErr w:type="spellEnd"/>
          </w:p>
        </w:tc>
      </w:tr>
      <w:tr w:rsidR="004575B0" w:rsidRPr="00724912" w14:paraId="7FFB8274" w14:textId="77777777" w:rsidTr="009E4F48">
        <w:trPr>
          <w:trHeight w:val="575"/>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38A159DA"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2</w:t>
            </w:r>
          </w:p>
        </w:tc>
        <w:tc>
          <w:tcPr>
            <w:tcW w:w="6214" w:type="dxa"/>
            <w:tcBorders>
              <w:top w:val="nil"/>
              <w:left w:val="nil"/>
              <w:bottom w:val="single" w:sz="4" w:space="0" w:color="auto"/>
              <w:right w:val="single" w:sz="4" w:space="0" w:color="auto"/>
            </w:tcBorders>
            <w:shd w:val="clear" w:color="auto" w:fill="auto"/>
            <w:vAlign w:val="bottom"/>
            <w:hideMark/>
          </w:tcPr>
          <w:p w14:paraId="2100C129"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Ishođenje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dokumenata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od</w:t>
            </w:r>
            <w:proofErr w:type="spellEnd"/>
            <w:r w:rsidRPr="00724912">
              <w:rPr>
                <w:rFonts w:eastAsia="Times New Roman" w:cs="Calibri"/>
                <w:i/>
                <w:sz w:val="24"/>
                <w:szCs w:val="24"/>
                <w:lang w:val="en-US"/>
              </w:rPr>
              <w:t xml:space="preserve"> </w:t>
            </w:r>
            <w:proofErr w:type="spellStart"/>
            <w:r w:rsidRPr="00724912">
              <w:rPr>
                <w:rFonts w:eastAsia="Times New Roman" w:cs="Calibri"/>
                <w:i/>
                <w:color w:val="FF0000"/>
                <w:sz w:val="24"/>
                <w:szCs w:val="24"/>
                <w:lang w:val="en-US"/>
              </w:rPr>
              <w:t>drugih</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javnih</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službi</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4FF07E1"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color w:val="FF0000"/>
                <w:sz w:val="24"/>
                <w:szCs w:val="24"/>
                <w:lang w:val="en-US"/>
              </w:rPr>
              <w:t>8.00</w:t>
            </w:r>
          </w:p>
        </w:tc>
        <w:tc>
          <w:tcPr>
            <w:tcW w:w="1170" w:type="dxa"/>
            <w:tcBorders>
              <w:top w:val="nil"/>
              <w:left w:val="nil"/>
              <w:bottom w:val="single" w:sz="4" w:space="0" w:color="auto"/>
              <w:right w:val="single" w:sz="4" w:space="0" w:color="auto"/>
            </w:tcBorders>
            <w:shd w:val="clear" w:color="auto" w:fill="auto"/>
            <w:noWrap/>
            <w:vAlign w:val="bottom"/>
            <w:hideMark/>
          </w:tcPr>
          <w:p w14:paraId="36DE0F3E"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color w:val="FF0000"/>
                <w:sz w:val="24"/>
                <w:szCs w:val="24"/>
                <w:lang w:val="en-US"/>
              </w:rPr>
              <w:t>10.00</w:t>
            </w:r>
          </w:p>
        </w:tc>
      </w:tr>
      <w:tr w:rsidR="004575B0" w:rsidRPr="00724912" w14:paraId="24C5314D" w14:textId="77777777" w:rsidTr="009E4F48">
        <w:trPr>
          <w:trHeight w:val="521"/>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6EC8A089" w14:textId="77777777" w:rsidR="004575B0" w:rsidRPr="00724912" w:rsidRDefault="004575B0" w:rsidP="009E4F48">
            <w:pPr>
              <w:spacing w:after="0" w:line="240" w:lineRule="auto"/>
              <w:rPr>
                <w:rFonts w:eastAsia="Times New Roman" w:cs="Calibri"/>
                <w:i/>
                <w:sz w:val="24"/>
                <w:szCs w:val="24"/>
                <w:lang w:val="en-US"/>
              </w:rPr>
            </w:pPr>
            <w:r w:rsidRPr="00724912">
              <w:rPr>
                <w:rFonts w:eastAsia="Times New Roman" w:cs="Calibri"/>
                <w:i/>
                <w:sz w:val="24"/>
                <w:szCs w:val="24"/>
                <w:lang w:val="en-US"/>
              </w:rPr>
              <w:t>3</w:t>
            </w:r>
          </w:p>
        </w:tc>
        <w:tc>
          <w:tcPr>
            <w:tcW w:w="6214" w:type="dxa"/>
            <w:tcBorders>
              <w:top w:val="nil"/>
              <w:left w:val="nil"/>
              <w:bottom w:val="single" w:sz="4" w:space="0" w:color="auto"/>
              <w:right w:val="single" w:sz="4" w:space="0" w:color="auto"/>
            </w:tcBorders>
            <w:shd w:val="clear" w:color="auto" w:fill="auto"/>
            <w:vAlign w:val="bottom"/>
            <w:hideMark/>
          </w:tcPr>
          <w:p w14:paraId="21C3A67A" w14:textId="77777777" w:rsidR="004575B0" w:rsidRPr="00724912" w:rsidRDefault="004575B0" w:rsidP="009E4F48">
            <w:pPr>
              <w:spacing w:after="0" w:line="240" w:lineRule="auto"/>
              <w:rPr>
                <w:rFonts w:eastAsia="Times New Roman" w:cs="Calibri"/>
                <w:i/>
                <w:sz w:val="24"/>
                <w:szCs w:val="24"/>
                <w:lang w:val="en-US"/>
              </w:rPr>
            </w:pPr>
            <w:proofErr w:type="spellStart"/>
            <w:r w:rsidRPr="00724912">
              <w:rPr>
                <w:rFonts w:eastAsia="Times New Roman" w:cs="Calibri"/>
                <w:i/>
                <w:sz w:val="24"/>
                <w:szCs w:val="24"/>
                <w:lang w:val="en-US"/>
              </w:rPr>
              <w:t>Ishođenje</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dokumenata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preslika</w:t>
            </w:r>
            <w:proofErr w:type="spellEnd"/>
            <w:r w:rsidRPr="00724912">
              <w:rPr>
                <w:rFonts w:eastAsia="Times New Roman" w:cs="Calibri"/>
                <w:i/>
                <w:sz w:val="24"/>
                <w:szCs w:val="24"/>
                <w:lang w:val="en-US"/>
              </w:rPr>
              <w:t xml:space="preserve"> </w:t>
            </w:r>
            <w:proofErr w:type="spellStart"/>
            <w:r w:rsidRPr="00724912">
              <w:rPr>
                <w:rFonts w:eastAsia="Times New Roman" w:cs="Calibri"/>
                <w:i/>
                <w:sz w:val="24"/>
                <w:szCs w:val="24"/>
                <w:lang w:val="en-US"/>
              </w:rPr>
              <w:t>rješenja</w:t>
            </w:r>
            <w:proofErr w:type="spellEnd"/>
            <w:r w:rsidRPr="00724912">
              <w:rPr>
                <w:rFonts w:eastAsia="Times New Roman" w:cs="Calibri"/>
                <w:i/>
                <w:sz w:val="24"/>
                <w:szCs w:val="24"/>
                <w:lang w:val="en-US"/>
              </w:rPr>
              <w:t xml:space="preserve">, </w:t>
            </w:r>
            <w:proofErr w:type="spellStart"/>
            <w:r w:rsidRPr="00724912">
              <w:rPr>
                <w:rFonts w:ascii="Calibri (Body)" w:eastAsia="Times New Roman" w:hAnsi="Calibri (Body)" w:cs="Calibri"/>
                <w:i/>
                <w:sz w:val="24"/>
                <w:szCs w:val="24"/>
                <w:lang w:val="en-US"/>
              </w:rPr>
              <w:t>računa</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potvrda</w:t>
            </w:r>
            <w:proofErr w:type="spellEnd"/>
            <w:r w:rsidRPr="00724912">
              <w:rPr>
                <w:rFonts w:ascii="Calibri (Body)" w:eastAsia="Times New Roman" w:hAnsi="Calibri (Body)" w:cs="Calibri"/>
                <w:i/>
                <w:sz w:val="24"/>
                <w:szCs w:val="24"/>
                <w:lang w:val="en-US"/>
              </w:rPr>
              <w:t xml:space="preserve"> </w:t>
            </w:r>
            <w:proofErr w:type="spellStart"/>
            <w:r w:rsidRPr="00724912">
              <w:rPr>
                <w:rFonts w:ascii="Calibri (Body)" w:eastAsia="Times New Roman" w:hAnsi="Calibri (Body)" w:cs="Calibri"/>
                <w:i/>
                <w:sz w:val="24"/>
                <w:szCs w:val="24"/>
                <w:lang w:val="en-US"/>
              </w:rPr>
              <w:t>i</w:t>
            </w:r>
            <w:proofErr w:type="spellEnd"/>
            <w:r w:rsidRPr="00724912">
              <w:rPr>
                <w:rFonts w:ascii="Calibri (Body)" w:eastAsia="Times New Roman" w:hAnsi="Calibri (Body)" w:cs="Calibri"/>
                <w:i/>
                <w:sz w:val="24"/>
                <w:szCs w:val="24"/>
                <w:lang w:val="en-US"/>
              </w:rPr>
              <w:t xml:space="preserve"> dr.</w:t>
            </w:r>
            <w:r w:rsidRPr="00724912">
              <w:rPr>
                <w:rFonts w:eastAsia="Times New Roman" w:cs="Calibri"/>
                <w:i/>
                <w:sz w:val="24"/>
                <w:szCs w:val="24"/>
                <w:lang w:val="en-US"/>
              </w:rPr>
              <w:t xml:space="preserve">) od </w:t>
            </w:r>
            <w:proofErr w:type="spellStart"/>
            <w:r w:rsidRPr="00724912">
              <w:rPr>
                <w:rFonts w:eastAsia="Times New Roman" w:cs="Calibri"/>
                <w:i/>
                <w:color w:val="FF0000"/>
                <w:sz w:val="24"/>
                <w:szCs w:val="24"/>
                <w:lang w:val="en-US"/>
              </w:rPr>
              <w:t>službi</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uprave</w:t>
            </w:r>
            <w:proofErr w:type="spellEnd"/>
            <w:r w:rsidRPr="00724912">
              <w:rPr>
                <w:rFonts w:eastAsia="Times New Roman" w:cs="Calibri"/>
                <w:i/>
                <w:color w:val="FF0000"/>
                <w:sz w:val="24"/>
                <w:szCs w:val="24"/>
                <w:lang w:val="en-US"/>
              </w:rPr>
              <w:t xml:space="preserve"> </w:t>
            </w:r>
            <w:proofErr w:type="spellStart"/>
            <w:r w:rsidRPr="00724912">
              <w:rPr>
                <w:rFonts w:eastAsia="Times New Roman" w:cs="Calibri"/>
                <w:i/>
                <w:color w:val="FF0000"/>
                <w:sz w:val="24"/>
                <w:szCs w:val="24"/>
                <w:lang w:val="en-US"/>
              </w:rPr>
              <w:t>groblja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9D64FCA"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color w:val="FF0000"/>
                <w:sz w:val="24"/>
                <w:szCs w:val="24"/>
                <w:lang w:val="en-US"/>
              </w:rPr>
              <w:t>8.00</w:t>
            </w:r>
          </w:p>
        </w:tc>
        <w:tc>
          <w:tcPr>
            <w:tcW w:w="1170" w:type="dxa"/>
            <w:tcBorders>
              <w:top w:val="nil"/>
              <w:left w:val="nil"/>
              <w:bottom w:val="single" w:sz="4" w:space="0" w:color="auto"/>
              <w:right w:val="single" w:sz="4" w:space="0" w:color="auto"/>
            </w:tcBorders>
            <w:shd w:val="clear" w:color="auto" w:fill="auto"/>
            <w:noWrap/>
            <w:vAlign w:val="bottom"/>
            <w:hideMark/>
          </w:tcPr>
          <w:p w14:paraId="5DBFDE6F" w14:textId="77777777" w:rsidR="004575B0" w:rsidRPr="00724912" w:rsidRDefault="004575B0" w:rsidP="009E4F48">
            <w:pPr>
              <w:spacing w:after="0" w:line="240" w:lineRule="auto"/>
              <w:jc w:val="right"/>
              <w:rPr>
                <w:rFonts w:eastAsia="Times New Roman" w:cs="Calibri"/>
                <w:b/>
                <w:bCs/>
                <w:i/>
                <w:sz w:val="24"/>
                <w:szCs w:val="24"/>
                <w:lang w:val="en-US"/>
              </w:rPr>
            </w:pPr>
            <w:r w:rsidRPr="00724912">
              <w:rPr>
                <w:rFonts w:eastAsia="Times New Roman" w:cs="Calibri"/>
                <w:b/>
                <w:bCs/>
                <w:i/>
                <w:color w:val="FF0000"/>
                <w:sz w:val="24"/>
                <w:szCs w:val="24"/>
                <w:lang w:val="en-US"/>
              </w:rPr>
              <w:t>10.00</w:t>
            </w:r>
          </w:p>
        </w:tc>
      </w:tr>
    </w:tbl>
    <w:p w14:paraId="3C011CCE" w14:textId="77777777" w:rsidR="004575B0" w:rsidRPr="00724912" w:rsidRDefault="004575B0" w:rsidP="004575B0">
      <w:pPr>
        <w:spacing w:after="0" w:line="240" w:lineRule="auto"/>
        <w:jc w:val="center"/>
        <w:rPr>
          <w:b/>
          <w:i/>
          <w:sz w:val="24"/>
          <w:szCs w:val="24"/>
          <w:lang w:val="en-US"/>
        </w:rPr>
      </w:pPr>
      <w:r w:rsidRPr="00724912">
        <w:rPr>
          <w:i/>
          <w:sz w:val="24"/>
          <w:szCs w:val="24"/>
          <w:lang w:val="en-US"/>
        </w:rPr>
        <w:br w:type="textWrapping" w:clear="all"/>
      </w:r>
      <w:r>
        <w:rPr>
          <w:b/>
          <w:i/>
          <w:sz w:val="24"/>
          <w:szCs w:val="24"/>
          <w:lang w:val="en-US"/>
        </w:rPr>
        <w:tab/>
      </w:r>
      <w:proofErr w:type="spellStart"/>
      <w:r w:rsidRPr="00724912">
        <w:rPr>
          <w:b/>
          <w:i/>
          <w:sz w:val="24"/>
          <w:szCs w:val="24"/>
          <w:lang w:val="en-US"/>
        </w:rPr>
        <w:t>Članak</w:t>
      </w:r>
      <w:proofErr w:type="spellEnd"/>
      <w:r w:rsidRPr="00724912">
        <w:rPr>
          <w:b/>
          <w:i/>
          <w:sz w:val="24"/>
          <w:szCs w:val="24"/>
          <w:lang w:val="en-US"/>
        </w:rPr>
        <w:t xml:space="preserve"> 2.</w:t>
      </w:r>
    </w:p>
    <w:p w14:paraId="11BAEFC4" w14:textId="77777777" w:rsidR="004575B0" w:rsidRPr="00724912" w:rsidRDefault="004575B0" w:rsidP="004575B0">
      <w:pPr>
        <w:spacing w:after="0" w:line="240" w:lineRule="auto"/>
        <w:jc w:val="center"/>
        <w:rPr>
          <w:i/>
          <w:sz w:val="24"/>
          <w:szCs w:val="24"/>
          <w:lang w:val="en-US"/>
        </w:rPr>
      </w:pPr>
      <w:proofErr w:type="spellStart"/>
      <w:r w:rsidRPr="00724912">
        <w:rPr>
          <w:i/>
          <w:sz w:val="24"/>
          <w:szCs w:val="24"/>
          <w:lang w:val="en-US"/>
        </w:rPr>
        <w:t>Ovaj</w:t>
      </w:r>
      <w:proofErr w:type="spellEnd"/>
      <w:r w:rsidRPr="00724912">
        <w:rPr>
          <w:i/>
          <w:sz w:val="24"/>
          <w:szCs w:val="24"/>
          <w:lang w:val="en-US"/>
        </w:rPr>
        <w:t xml:space="preserve"> </w:t>
      </w:r>
      <w:proofErr w:type="spellStart"/>
      <w:r w:rsidRPr="00724912">
        <w:rPr>
          <w:i/>
          <w:sz w:val="24"/>
          <w:szCs w:val="24"/>
          <w:lang w:val="en-US"/>
        </w:rPr>
        <w:t>Cjenik</w:t>
      </w:r>
      <w:proofErr w:type="spellEnd"/>
      <w:r w:rsidRPr="00724912">
        <w:rPr>
          <w:i/>
          <w:sz w:val="24"/>
          <w:szCs w:val="24"/>
          <w:lang w:val="en-US"/>
        </w:rPr>
        <w:t xml:space="preserve"> stupa </w:t>
      </w:r>
      <w:proofErr w:type="spellStart"/>
      <w:r w:rsidRPr="00724912">
        <w:rPr>
          <w:i/>
          <w:sz w:val="24"/>
          <w:szCs w:val="24"/>
          <w:lang w:val="en-US"/>
        </w:rPr>
        <w:t>na</w:t>
      </w:r>
      <w:proofErr w:type="spellEnd"/>
      <w:r w:rsidRPr="00724912">
        <w:rPr>
          <w:i/>
          <w:sz w:val="24"/>
          <w:szCs w:val="24"/>
          <w:lang w:val="en-US"/>
        </w:rPr>
        <w:t xml:space="preserve"> </w:t>
      </w:r>
      <w:proofErr w:type="spellStart"/>
      <w:r w:rsidRPr="00724912">
        <w:rPr>
          <w:i/>
          <w:sz w:val="24"/>
          <w:szCs w:val="24"/>
          <w:lang w:val="en-US"/>
        </w:rPr>
        <w:t>snagu</w:t>
      </w:r>
      <w:proofErr w:type="spellEnd"/>
      <w:r w:rsidRPr="00724912">
        <w:rPr>
          <w:i/>
          <w:sz w:val="24"/>
          <w:szCs w:val="24"/>
          <w:lang w:val="en-US"/>
        </w:rPr>
        <w:t xml:space="preserve"> dana 1.7.2026. </w:t>
      </w:r>
      <w:proofErr w:type="spellStart"/>
      <w:r w:rsidRPr="00724912">
        <w:rPr>
          <w:i/>
          <w:sz w:val="24"/>
          <w:szCs w:val="24"/>
          <w:lang w:val="en-US"/>
        </w:rPr>
        <w:t>godine</w:t>
      </w:r>
      <w:proofErr w:type="spellEnd"/>
      <w:r w:rsidRPr="00724912">
        <w:rPr>
          <w:i/>
          <w:sz w:val="24"/>
          <w:szCs w:val="24"/>
          <w:lang w:val="en-US"/>
        </w:rPr>
        <w:t>.</w:t>
      </w:r>
    </w:p>
    <w:p w14:paraId="4B8CFF61" w14:textId="77777777" w:rsidR="004575B0" w:rsidRPr="00724912" w:rsidRDefault="004575B0" w:rsidP="004575B0">
      <w:pPr>
        <w:spacing w:after="0" w:line="240" w:lineRule="auto"/>
        <w:rPr>
          <w:rFonts w:ascii="Times New Roman" w:hAnsi="Times New Roman"/>
          <w:b/>
          <w:i/>
          <w:noProof/>
        </w:rPr>
      </w:pPr>
    </w:p>
    <w:p w14:paraId="7B2E0985" w14:textId="77777777" w:rsidR="004575B0" w:rsidRPr="00724912" w:rsidRDefault="004575B0" w:rsidP="004575B0">
      <w:pPr>
        <w:spacing w:after="0" w:line="240" w:lineRule="auto"/>
        <w:rPr>
          <w:rFonts w:ascii="Times New Roman" w:hAnsi="Times New Roman"/>
          <w:b/>
          <w:i/>
          <w:noProof/>
        </w:rPr>
      </w:pPr>
    </w:p>
    <w:p w14:paraId="303038FD" w14:textId="77777777" w:rsidR="004575B0" w:rsidRPr="00724912" w:rsidRDefault="004575B0" w:rsidP="004575B0">
      <w:pPr>
        <w:spacing w:after="0" w:line="240" w:lineRule="auto"/>
        <w:rPr>
          <w:rFonts w:ascii="Times New Roman" w:hAnsi="Times New Roman"/>
          <w:b/>
          <w:i/>
          <w:noProof/>
        </w:rPr>
      </w:pPr>
    </w:p>
    <w:p w14:paraId="45071D8C" w14:textId="77777777" w:rsidR="004575B0" w:rsidRPr="00724912" w:rsidRDefault="004575B0" w:rsidP="004575B0">
      <w:pPr>
        <w:spacing w:after="0" w:line="240" w:lineRule="auto"/>
        <w:rPr>
          <w:rFonts w:ascii="Times New Roman" w:eastAsia="Times New Roman" w:hAnsi="Times New Roman"/>
          <w:b/>
          <w:sz w:val="24"/>
          <w:szCs w:val="24"/>
          <w:lang w:eastAsia="hr-HR"/>
        </w:rPr>
      </w:pPr>
      <w:r w:rsidRPr="00724912">
        <w:rPr>
          <w:rFonts w:ascii="Times New Roman" w:eastAsia="Times New Roman" w:hAnsi="Times New Roman"/>
          <w:b/>
          <w:sz w:val="24"/>
          <w:szCs w:val="24"/>
          <w:lang w:eastAsia="hr-HR"/>
        </w:rPr>
        <w:t>4. Izvještaj direktora o stanju u društvu (zaposlenja, radovi, i dr.)</w:t>
      </w:r>
    </w:p>
    <w:p w14:paraId="3D056352" w14:textId="77777777" w:rsidR="004575B0" w:rsidRPr="00724912" w:rsidRDefault="004575B0" w:rsidP="004575B0">
      <w:pPr>
        <w:spacing w:after="0" w:line="240" w:lineRule="auto"/>
        <w:rPr>
          <w:rFonts w:ascii="Times New Roman" w:eastAsia="Times New Roman" w:hAnsi="Times New Roman"/>
          <w:b/>
          <w:sz w:val="24"/>
          <w:szCs w:val="24"/>
          <w:lang w:eastAsia="hr-HR"/>
        </w:rPr>
      </w:pPr>
    </w:p>
    <w:p w14:paraId="12C00401" w14:textId="77777777" w:rsidR="004575B0" w:rsidRPr="009713FE" w:rsidRDefault="004575B0" w:rsidP="004575B0">
      <w:pPr>
        <w:numPr>
          <w:ilvl w:val="0"/>
          <w:numId w:val="7"/>
        </w:numPr>
        <w:spacing w:after="0" w:line="240" w:lineRule="auto"/>
        <w:contextualSpacing/>
        <w:rPr>
          <w:rFonts w:ascii="Times New Roman" w:eastAsia="Times New Roman" w:hAnsi="Times New Roman"/>
          <w:b/>
          <w:sz w:val="24"/>
          <w:szCs w:val="24"/>
          <w:lang w:eastAsia="hr-HR"/>
        </w:rPr>
      </w:pPr>
      <w:r w:rsidRPr="009713FE">
        <w:rPr>
          <w:rFonts w:ascii="Times New Roman" w:eastAsia="Times New Roman" w:hAnsi="Times New Roman"/>
          <w:sz w:val="24"/>
          <w:szCs w:val="24"/>
          <w:lang w:eastAsia="hr-HR"/>
        </w:rPr>
        <w:t>Predan je zahtjev na prethodnu suglasnost Gradonačelnika za povećanje cijena komunalnih usluga sa primjenom od 01.07.2026. godine</w:t>
      </w:r>
    </w:p>
    <w:p w14:paraId="6B664B37" w14:textId="77777777" w:rsidR="004575B0" w:rsidRPr="009713FE" w:rsidRDefault="004575B0" w:rsidP="004575B0">
      <w:pPr>
        <w:numPr>
          <w:ilvl w:val="0"/>
          <w:numId w:val="7"/>
        </w:numPr>
        <w:spacing w:after="0" w:line="240" w:lineRule="auto"/>
        <w:contextualSpacing/>
        <w:rPr>
          <w:rFonts w:ascii="Times New Roman" w:eastAsia="Times New Roman" w:hAnsi="Times New Roman"/>
          <w:b/>
          <w:sz w:val="24"/>
          <w:szCs w:val="24"/>
          <w:lang w:eastAsia="hr-HR"/>
        </w:rPr>
      </w:pPr>
      <w:r w:rsidRPr="009713FE">
        <w:rPr>
          <w:rFonts w:ascii="Times New Roman" w:eastAsia="Times New Roman" w:hAnsi="Times New Roman"/>
          <w:sz w:val="24"/>
          <w:szCs w:val="24"/>
          <w:lang w:eastAsia="hr-HR"/>
        </w:rPr>
        <w:t>Slijedeću sedmicu 25.05.26. dolazi nova čistilica financirana putem Ugovora o dodjeli kapitalne pomoći Grada Pule</w:t>
      </w:r>
    </w:p>
    <w:p w14:paraId="4E60674E" w14:textId="77777777" w:rsidR="004575B0" w:rsidRPr="009713FE" w:rsidRDefault="004575B0" w:rsidP="004575B0">
      <w:pPr>
        <w:numPr>
          <w:ilvl w:val="0"/>
          <w:numId w:val="7"/>
        </w:numPr>
        <w:spacing w:after="0" w:line="240" w:lineRule="auto"/>
        <w:contextualSpacing/>
        <w:rPr>
          <w:rFonts w:ascii="Times New Roman" w:hAnsi="Times New Roman"/>
          <w:b/>
          <w:noProof/>
          <w:sz w:val="24"/>
          <w:szCs w:val="24"/>
        </w:rPr>
      </w:pPr>
      <w:r w:rsidRPr="009713FE">
        <w:rPr>
          <w:rFonts w:ascii="Times New Roman" w:hAnsi="Times New Roman"/>
          <w:noProof/>
          <w:sz w:val="24"/>
          <w:szCs w:val="24"/>
        </w:rPr>
        <w:t>Natječaj za zapošljavanje ukopnika traje do 31.05.2026. godine</w:t>
      </w:r>
    </w:p>
    <w:p w14:paraId="6367EB95" w14:textId="77777777" w:rsidR="004575B0" w:rsidRPr="009713FE" w:rsidRDefault="004575B0" w:rsidP="004575B0">
      <w:pPr>
        <w:numPr>
          <w:ilvl w:val="0"/>
          <w:numId w:val="7"/>
        </w:numPr>
        <w:spacing w:after="0" w:line="240" w:lineRule="auto"/>
        <w:contextualSpacing/>
        <w:rPr>
          <w:rFonts w:ascii="Times New Roman" w:hAnsi="Times New Roman"/>
          <w:b/>
          <w:noProof/>
          <w:sz w:val="24"/>
          <w:szCs w:val="24"/>
        </w:rPr>
      </w:pPr>
      <w:r w:rsidRPr="009713FE">
        <w:rPr>
          <w:rFonts w:ascii="Times New Roman" w:hAnsi="Times New Roman"/>
          <w:noProof/>
          <w:sz w:val="24"/>
          <w:szCs w:val="24"/>
        </w:rPr>
        <w:t xml:space="preserve">Od 01.06.2026. radnik Blašković zaposlen u Društvu po Ugovoru o radu na neodređeno vrijeme na radnom </w:t>
      </w:r>
      <w:r>
        <w:rPr>
          <w:rFonts w:ascii="Times New Roman" w:hAnsi="Times New Roman"/>
          <w:noProof/>
          <w:sz w:val="24"/>
          <w:szCs w:val="24"/>
        </w:rPr>
        <w:t xml:space="preserve">mjestu </w:t>
      </w:r>
      <w:r w:rsidRPr="009713FE">
        <w:rPr>
          <w:rFonts w:ascii="Times New Roman" w:hAnsi="Times New Roman"/>
          <w:noProof/>
          <w:sz w:val="24"/>
          <w:szCs w:val="24"/>
        </w:rPr>
        <w:t>ukopnik, raspoređen je na radno mjesto logističar, za koji je potpisan Ane</w:t>
      </w:r>
      <w:r>
        <w:rPr>
          <w:rFonts w:ascii="Times New Roman" w:hAnsi="Times New Roman"/>
          <w:noProof/>
          <w:sz w:val="24"/>
          <w:szCs w:val="24"/>
        </w:rPr>
        <w:t>ks</w:t>
      </w:r>
      <w:r w:rsidRPr="009713FE">
        <w:rPr>
          <w:rFonts w:ascii="Times New Roman" w:hAnsi="Times New Roman"/>
          <w:noProof/>
          <w:sz w:val="24"/>
          <w:szCs w:val="24"/>
        </w:rPr>
        <w:t xml:space="preserve"> ugovora o radu</w:t>
      </w:r>
    </w:p>
    <w:p w14:paraId="24C5A193" w14:textId="77777777" w:rsidR="004575B0" w:rsidRPr="009713FE" w:rsidRDefault="004575B0" w:rsidP="004575B0">
      <w:pPr>
        <w:numPr>
          <w:ilvl w:val="0"/>
          <w:numId w:val="7"/>
        </w:numPr>
        <w:spacing w:after="0" w:line="240" w:lineRule="auto"/>
        <w:contextualSpacing/>
        <w:rPr>
          <w:rFonts w:ascii="Times New Roman" w:hAnsi="Times New Roman"/>
          <w:b/>
          <w:noProof/>
          <w:sz w:val="24"/>
          <w:szCs w:val="24"/>
        </w:rPr>
      </w:pPr>
      <w:r w:rsidRPr="009713FE">
        <w:rPr>
          <w:rFonts w:ascii="Times New Roman" w:hAnsi="Times New Roman"/>
          <w:noProof/>
          <w:sz w:val="24"/>
          <w:szCs w:val="24"/>
        </w:rPr>
        <w:t>Okončano je planirano oplo</w:t>
      </w:r>
      <w:r>
        <w:rPr>
          <w:rFonts w:ascii="Times New Roman" w:hAnsi="Times New Roman"/>
          <w:noProof/>
          <w:sz w:val="24"/>
          <w:szCs w:val="24"/>
        </w:rPr>
        <w:t>č</w:t>
      </w:r>
      <w:r w:rsidRPr="009713FE">
        <w:rPr>
          <w:rFonts w:ascii="Times New Roman" w:hAnsi="Times New Roman"/>
          <w:noProof/>
          <w:sz w:val="24"/>
          <w:szCs w:val="24"/>
        </w:rPr>
        <w:t>enje na mjesnom groblju u Štinjanu</w:t>
      </w:r>
      <w:r>
        <w:rPr>
          <w:rFonts w:ascii="Times New Roman" w:hAnsi="Times New Roman"/>
          <w:noProof/>
          <w:sz w:val="24"/>
          <w:szCs w:val="24"/>
        </w:rPr>
        <w:t>, još treba dovršiti sitne radove</w:t>
      </w:r>
    </w:p>
    <w:p w14:paraId="4CD45433" w14:textId="77777777" w:rsidR="004575B0" w:rsidRPr="009713FE" w:rsidRDefault="004575B0" w:rsidP="004575B0">
      <w:pPr>
        <w:numPr>
          <w:ilvl w:val="0"/>
          <w:numId w:val="7"/>
        </w:numPr>
        <w:spacing w:after="0" w:line="240" w:lineRule="auto"/>
        <w:contextualSpacing/>
        <w:rPr>
          <w:rFonts w:ascii="Times New Roman" w:hAnsi="Times New Roman"/>
          <w:b/>
          <w:i/>
          <w:noProof/>
          <w:sz w:val="24"/>
          <w:szCs w:val="24"/>
        </w:rPr>
      </w:pPr>
      <w:r>
        <w:rPr>
          <w:rFonts w:ascii="Times New Roman" w:hAnsi="Times New Roman"/>
          <w:noProof/>
          <w:sz w:val="24"/>
          <w:szCs w:val="24"/>
        </w:rPr>
        <w:t>P</w:t>
      </w:r>
      <w:r w:rsidRPr="009713FE">
        <w:rPr>
          <w:rFonts w:ascii="Times New Roman" w:hAnsi="Times New Roman"/>
          <w:noProof/>
          <w:sz w:val="24"/>
          <w:szCs w:val="24"/>
        </w:rPr>
        <w:t xml:space="preserve">rikupljanje mješovitog otpada </w:t>
      </w:r>
      <w:r>
        <w:rPr>
          <w:rFonts w:ascii="Times New Roman" w:hAnsi="Times New Roman"/>
          <w:noProof/>
          <w:sz w:val="24"/>
          <w:szCs w:val="24"/>
        </w:rPr>
        <w:t xml:space="preserve">s groblja </w:t>
      </w:r>
      <w:r w:rsidRPr="009713FE">
        <w:rPr>
          <w:rFonts w:ascii="Times New Roman" w:hAnsi="Times New Roman"/>
          <w:noProof/>
          <w:sz w:val="24"/>
          <w:szCs w:val="24"/>
        </w:rPr>
        <w:t>vršit će Metis d.d.</w:t>
      </w:r>
      <w:r>
        <w:rPr>
          <w:rFonts w:ascii="Times New Roman" w:hAnsi="Times New Roman"/>
          <w:noProof/>
          <w:sz w:val="24"/>
          <w:szCs w:val="24"/>
        </w:rPr>
        <w:t>, zbog problema unutar Pula Herculanee d.o.o. koji su izvan mogućnosti rješavanja</w:t>
      </w:r>
    </w:p>
    <w:p w14:paraId="08AF1387" w14:textId="77777777" w:rsidR="004575B0" w:rsidRPr="009713FE" w:rsidRDefault="004575B0" w:rsidP="004575B0">
      <w:pPr>
        <w:numPr>
          <w:ilvl w:val="0"/>
          <w:numId w:val="7"/>
        </w:numPr>
        <w:spacing w:after="0" w:line="240" w:lineRule="auto"/>
        <w:contextualSpacing/>
        <w:rPr>
          <w:rFonts w:ascii="Times New Roman" w:hAnsi="Times New Roman"/>
          <w:b/>
          <w:i/>
          <w:noProof/>
          <w:sz w:val="24"/>
          <w:szCs w:val="24"/>
        </w:rPr>
      </w:pPr>
      <w:r w:rsidRPr="009713FE">
        <w:rPr>
          <w:rFonts w:ascii="Times New Roman" w:hAnsi="Times New Roman"/>
          <w:noProof/>
          <w:sz w:val="24"/>
          <w:szCs w:val="24"/>
        </w:rPr>
        <w:t>Slijedeću sedmicu započine edukacija prijavljenih radnika za rukovanje sa pesticidima</w:t>
      </w:r>
    </w:p>
    <w:p w14:paraId="3F8CE434" w14:textId="77777777" w:rsidR="004575B0" w:rsidRPr="009713FE" w:rsidRDefault="004575B0" w:rsidP="004575B0">
      <w:pPr>
        <w:numPr>
          <w:ilvl w:val="0"/>
          <w:numId w:val="7"/>
        </w:numPr>
        <w:spacing w:after="0" w:line="240" w:lineRule="auto"/>
        <w:contextualSpacing/>
        <w:rPr>
          <w:rFonts w:ascii="Times New Roman" w:hAnsi="Times New Roman"/>
          <w:b/>
          <w:i/>
          <w:noProof/>
          <w:sz w:val="24"/>
          <w:szCs w:val="24"/>
        </w:rPr>
      </w:pPr>
      <w:r w:rsidRPr="009713FE">
        <w:rPr>
          <w:rFonts w:ascii="Times New Roman" w:hAnsi="Times New Roman"/>
          <w:noProof/>
          <w:sz w:val="24"/>
          <w:szCs w:val="24"/>
        </w:rPr>
        <w:t>Izvršena je procjena sigurnosti IT sustava, uslugu je izvršio A1 Hrvatska</w:t>
      </w:r>
    </w:p>
    <w:p w14:paraId="1B1B87A5" w14:textId="77777777" w:rsidR="004575B0" w:rsidRPr="009713FE" w:rsidRDefault="004575B0" w:rsidP="004575B0">
      <w:pPr>
        <w:numPr>
          <w:ilvl w:val="0"/>
          <w:numId w:val="7"/>
        </w:numPr>
        <w:spacing w:after="0" w:line="240" w:lineRule="auto"/>
        <w:contextualSpacing/>
        <w:rPr>
          <w:rFonts w:ascii="Times New Roman" w:hAnsi="Times New Roman"/>
          <w:b/>
          <w:i/>
          <w:noProof/>
          <w:sz w:val="24"/>
          <w:szCs w:val="24"/>
        </w:rPr>
      </w:pPr>
      <w:r w:rsidRPr="009713FE">
        <w:rPr>
          <w:rFonts w:ascii="Times New Roman" w:eastAsia="Tempus Sans ITC" w:hAnsi="Times New Roman"/>
          <w:color w:val="1A1A1A"/>
          <w:sz w:val="24"/>
          <w:szCs w:val="24"/>
          <w:shd w:val="clear" w:color="auto" w:fill="FFFFFF"/>
        </w:rPr>
        <w:t xml:space="preserve">Od 1. srpnja 2026., pravila EU-a nalažu da laka komercijalna vozila  i kombiji s najvećom dopuštenom težinom (uključujući prikolicu) između 2,5 i 3,5 tona koji se bave međunarodnim prijevozom moraju ugraditi pametne tahografe. </w:t>
      </w:r>
    </w:p>
    <w:p w14:paraId="0A2F75E0" w14:textId="77777777" w:rsidR="004575B0" w:rsidRPr="009713FE" w:rsidRDefault="004575B0" w:rsidP="004575B0">
      <w:pPr>
        <w:numPr>
          <w:ilvl w:val="0"/>
          <w:numId w:val="7"/>
        </w:numPr>
        <w:spacing w:after="0" w:line="240" w:lineRule="auto"/>
        <w:contextualSpacing/>
        <w:rPr>
          <w:rFonts w:ascii="Times New Roman" w:hAnsi="Times New Roman"/>
          <w:b/>
          <w:i/>
          <w:noProof/>
          <w:sz w:val="24"/>
          <w:szCs w:val="24"/>
        </w:rPr>
      </w:pPr>
      <w:r w:rsidRPr="009713FE">
        <w:rPr>
          <w:rFonts w:ascii="Times New Roman" w:eastAsia="Tempus Sans ITC" w:hAnsi="Times New Roman"/>
          <w:color w:val="1A1A1A"/>
          <w:sz w:val="24"/>
          <w:szCs w:val="24"/>
          <w:shd w:val="clear" w:color="auto" w:fill="FFFFFF"/>
        </w:rPr>
        <w:t xml:space="preserve">Postavljena je keramika u staroj mrtvačnici na </w:t>
      </w:r>
      <w:r>
        <w:rPr>
          <w:rFonts w:ascii="Times New Roman" w:eastAsia="Tempus Sans ITC" w:hAnsi="Times New Roman"/>
          <w:color w:val="1A1A1A"/>
          <w:sz w:val="24"/>
          <w:szCs w:val="24"/>
          <w:shd w:val="clear" w:color="auto" w:fill="FFFFFF"/>
        </w:rPr>
        <w:t>G</w:t>
      </w:r>
      <w:r w:rsidRPr="009713FE">
        <w:rPr>
          <w:rFonts w:ascii="Times New Roman" w:eastAsia="Tempus Sans ITC" w:hAnsi="Times New Roman"/>
          <w:color w:val="1A1A1A"/>
          <w:sz w:val="24"/>
          <w:szCs w:val="24"/>
          <w:shd w:val="clear" w:color="auto" w:fill="FFFFFF"/>
        </w:rPr>
        <w:t>radskom groblju u Puli</w:t>
      </w:r>
    </w:p>
    <w:p w14:paraId="59C9B6F0" w14:textId="77777777" w:rsidR="004575B0" w:rsidRPr="009713FE" w:rsidRDefault="004575B0" w:rsidP="004575B0">
      <w:pPr>
        <w:numPr>
          <w:ilvl w:val="0"/>
          <w:numId w:val="7"/>
        </w:numPr>
        <w:spacing w:after="0" w:line="240" w:lineRule="auto"/>
        <w:contextualSpacing/>
        <w:rPr>
          <w:rFonts w:ascii="Times New Roman" w:hAnsi="Times New Roman"/>
          <w:b/>
          <w:i/>
          <w:noProof/>
          <w:sz w:val="24"/>
          <w:szCs w:val="24"/>
        </w:rPr>
      </w:pPr>
      <w:r w:rsidRPr="009713FE">
        <w:rPr>
          <w:rFonts w:ascii="Times New Roman" w:eastAsia="Tempus Sans ITC" w:hAnsi="Times New Roman"/>
          <w:color w:val="1A1A1A"/>
          <w:sz w:val="24"/>
          <w:szCs w:val="24"/>
          <w:shd w:val="clear" w:color="auto" w:fill="FFFFFF"/>
        </w:rPr>
        <w:t xml:space="preserve">Na </w:t>
      </w:r>
      <w:r>
        <w:rPr>
          <w:rFonts w:ascii="Times New Roman" w:eastAsia="Tempus Sans ITC" w:hAnsi="Times New Roman"/>
          <w:color w:val="1A1A1A"/>
          <w:sz w:val="24"/>
          <w:szCs w:val="24"/>
          <w:shd w:val="clear" w:color="auto" w:fill="FFFFFF"/>
        </w:rPr>
        <w:t>idućoj s</w:t>
      </w:r>
      <w:r w:rsidRPr="009713FE">
        <w:rPr>
          <w:rFonts w:ascii="Times New Roman" w:eastAsia="Tempus Sans ITC" w:hAnsi="Times New Roman"/>
          <w:color w:val="1A1A1A"/>
          <w:sz w:val="24"/>
          <w:szCs w:val="24"/>
          <w:shd w:val="clear" w:color="auto" w:fill="FFFFFF"/>
        </w:rPr>
        <w:t>jednici Gradsko</w:t>
      </w:r>
      <w:r>
        <w:rPr>
          <w:rFonts w:ascii="Times New Roman" w:eastAsia="Tempus Sans ITC" w:hAnsi="Times New Roman"/>
          <w:color w:val="1A1A1A"/>
          <w:sz w:val="24"/>
          <w:szCs w:val="24"/>
          <w:shd w:val="clear" w:color="auto" w:fill="FFFFFF"/>
        </w:rPr>
        <w:t>g</w:t>
      </w:r>
      <w:r w:rsidRPr="009713FE">
        <w:rPr>
          <w:rFonts w:ascii="Times New Roman" w:eastAsia="Tempus Sans ITC" w:hAnsi="Times New Roman"/>
          <w:color w:val="1A1A1A"/>
          <w:sz w:val="24"/>
          <w:szCs w:val="24"/>
          <w:shd w:val="clear" w:color="auto" w:fill="FFFFFF"/>
        </w:rPr>
        <w:t xml:space="preserve"> vijeć</w:t>
      </w:r>
      <w:r>
        <w:rPr>
          <w:rFonts w:ascii="Times New Roman" w:eastAsia="Tempus Sans ITC" w:hAnsi="Times New Roman"/>
          <w:color w:val="1A1A1A"/>
          <w:sz w:val="24"/>
          <w:szCs w:val="24"/>
          <w:shd w:val="clear" w:color="auto" w:fill="FFFFFF"/>
        </w:rPr>
        <w:t>a</w:t>
      </w:r>
      <w:r w:rsidRPr="009713FE">
        <w:rPr>
          <w:rFonts w:ascii="Times New Roman" w:eastAsia="Tempus Sans ITC" w:hAnsi="Times New Roman"/>
          <w:color w:val="1A1A1A"/>
          <w:sz w:val="24"/>
          <w:szCs w:val="24"/>
          <w:shd w:val="clear" w:color="auto" w:fill="FFFFFF"/>
        </w:rPr>
        <w:t xml:space="preserve"> Grada Pule </w:t>
      </w:r>
      <w:r>
        <w:rPr>
          <w:rFonts w:ascii="Times New Roman" w:eastAsia="Tempus Sans ITC" w:hAnsi="Times New Roman"/>
          <w:color w:val="1A1A1A"/>
          <w:sz w:val="24"/>
          <w:szCs w:val="24"/>
          <w:shd w:val="clear" w:color="auto" w:fill="FFFFFF"/>
        </w:rPr>
        <w:t>d</w:t>
      </w:r>
      <w:r w:rsidRPr="009713FE">
        <w:rPr>
          <w:rFonts w:ascii="Times New Roman" w:eastAsia="Tempus Sans ITC" w:hAnsi="Times New Roman"/>
          <w:color w:val="1A1A1A"/>
          <w:sz w:val="24"/>
          <w:szCs w:val="24"/>
          <w:shd w:val="clear" w:color="auto" w:fill="FFFFFF"/>
        </w:rPr>
        <w:t xml:space="preserve">onosi se </w:t>
      </w:r>
      <w:r>
        <w:rPr>
          <w:rFonts w:ascii="Times New Roman" w:eastAsia="Tempus Sans ITC" w:hAnsi="Times New Roman"/>
          <w:color w:val="1A1A1A"/>
          <w:sz w:val="24"/>
          <w:szCs w:val="24"/>
          <w:shd w:val="clear" w:color="auto" w:fill="FFFFFF"/>
        </w:rPr>
        <w:t xml:space="preserve">nova </w:t>
      </w:r>
      <w:r w:rsidRPr="009713FE">
        <w:rPr>
          <w:rFonts w:ascii="Times New Roman" w:eastAsia="Tempus Sans ITC" w:hAnsi="Times New Roman"/>
          <w:color w:val="1A1A1A"/>
          <w:sz w:val="24"/>
          <w:szCs w:val="24"/>
          <w:shd w:val="clear" w:color="auto" w:fill="FFFFFF"/>
        </w:rPr>
        <w:t>Odluka o grobljima Grada Pule</w:t>
      </w:r>
    </w:p>
    <w:p w14:paraId="2A7C079B" w14:textId="77777777" w:rsidR="004575B0" w:rsidRPr="009713FE" w:rsidRDefault="004575B0" w:rsidP="004575B0">
      <w:pPr>
        <w:numPr>
          <w:ilvl w:val="0"/>
          <w:numId w:val="7"/>
        </w:numPr>
        <w:spacing w:after="0" w:line="240" w:lineRule="auto"/>
        <w:contextualSpacing/>
        <w:rPr>
          <w:rFonts w:ascii="Times New Roman" w:hAnsi="Times New Roman"/>
          <w:b/>
          <w:i/>
          <w:noProof/>
          <w:sz w:val="24"/>
          <w:szCs w:val="24"/>
        </w:rPr>
      </w:pPr>
      <w:r>
        <w:rPr>
          <w:rFonts w:ascii="Times New Roman" w:eastAsia="Tempus Sans ITC" w:hAnsi="Times New Roman"/>
          <w:color w:val="1A1A1A"/>
          <w:sz w:val="24"/>
          <w:szCs w:val="24"/>
          <w:shd w:val="clear" w:color="auto" w:fill="FFFFFF"/>
        </w:rPr>
        <w:t>U tijeku je izrada</w:t>
      </w:r>
      <w:r w:rsidRPr="009713FE">
        <w:rPr>
          <w:rFonts w:ascii="Times New Roman" w:eastAsia="Tempus Sans ITC" w:hAnsi="Times New Roman"/>
          <w:color w:val="1A1A1A"/>
          <w:sz w:val="24"/>
          <w:szCs w:val="24"/>
          <w:shd w:val="clear" w:color="auto" w:fill="FFFFFF"/>
        </w:rPr>
        <w:t xml:space="preserve"> nov</w:t>
      </w:r>
      <w:r>
        <w:rPr>
          <w:rFonts w:ascii="Times New Roman" w:eastAsia="Tempus Sans ITC" w:hAnsi="Times New Roman"/>
          <w:color w:val="1A1A1A"/>
          <w:sz w:val="24"/>
          <w:szCs w:val="24"/>
          <w:shd w:val="clear" w:color="auto" w:fill="FFFFFF"/>
        </w:rPr>
        <w:t>e</w:t>
      </w:r>
      <w:r w:rsidRPr="009713FE">
        <w:rPr>
          <w:rFonts w:ascii="Times New Roman" w:eastAsia="Tempus Sans ITC" w:hAnsi="Times New Roman"/>
          <w:color w:val="1A1A1A"/>
          <w:sz w:val="24"/>
          <w:szCs w:val="24"/>
          <w:shd w:val="clear" w:color="auto" w:fill="FFFFFF"/>
        </w:rPr>
        <w:t xml:space="preserve"> Procjen</w:t>
      </w:r>
      <w:r>
        <w:rPr>
          <w:rFonts w:ascii="Times New Roman" w:eastAsia="Tempus Sans ITC" w:hAnsi="Times New Roman"/>
          <w:color w:val="1A1A1A"/>
          <w:sz w:val="24"/>
          <w:szCs w:val="24"/>
          <w:shd w:val="clear" w:color="auto" w:fill="FFFFFF"/>
        </w:rPr>
        <w:t>e</w:t>
      </w:r>
      <w:r w:rsidRPr="009713FE">
        <w:rPr>
          <w:rFonts w:ascii="Times New Roman" w:eastAsia="Tempus Sans ITC" w:hAnsi="Times New Roman"/>
          <w:color w:val="1A1A1A"/>
          <w:sz w:val="24"/>
          <w:szCs w:val="24"/>
          <w:shd w:val="clear" w:color="auto" w:fill="FFFFFF"/>
        </w:rPr>
        <w:t xml:space="preserve"> rizika</w:t>
      </w:r>
      <w:r>
        <w:rPr>
          <w:rFonts w:ascii="Times New Roman" w:eastAsia="Tempus Sans ITC" w:hAnsi="Times New Roman"/>
          <w:color w:val="1A1A1A"/>
          <w:sz w:val="24"/>
          <w:szCs w:val="24"/>
          <w:shd w:val="clear" w:color="auto" w:fill="FFFFFF"/>
        </w:rPr>
        <w:t xml:space="preserve"> za poduzeće</w:t>
      </w:r>
    </w:p>
    <w:p w14:paraId="733C86CB" w14:textId="77777777" w:rsidR="004575B0" w:rsidRPr="009713FE" w:rsidRDefault="004575B0" w:rsidP="004575B0">
      <w:pPr>
        <w:numPr>
          <w:ilvl w:val="0"/>
          <w:numId w:val="7"/>
        </w:numPr>
        <w:spacing w:after="0" w:line="240" w:lineRule="auto"/>
        <w:contextualSpacing/>
        <w:rPr>
          <w:rFonts w:ascii="Times New Roman" w:hAnsi="Times New Roman"/>
          <w:b/>
          <w:i/>
          <w:noProof/>
          <w:sz w:val="24"/>
          <w:szCs w:val="24"/>
        </w:rPr>
      </w:pPr>
      <w:r w:rsidRPr="009713FE">
        <w:rPr>
          <w:rFonts w:ascii="Times New Roman" w:eastAsia="Tempus Sans ITC" w:hAnsi="Times New Roman"/>
          <w:color w:val="1A1A1A"/>
          <w:sz w:val="24"/>
          <w:szCs w:val="24"/>
          <w:shd w:val="clear" w:color="auto" w:fill="FFFFFF"/>
        </w:rPr>
        <w:t xml:space="preserve">Planira se implementacija </w:t>
      </w:r>
      <w:r>
        <w:rPr>
          <w:rFonts w:ascii="Times New Roman" w:eastAsia="Tempus Sans ITC" w:hAnsi="Times New Roman"/>
          <w:color w:val="1A1A1A"/>
          <w:sz w:val="24"/>
          <w:szCs w:val="24"/>
          <w:shd w:val="clear" w:color="auto" w:fill="FFFFFF"/>
        </w:rPr>
        <w:t>sustava umjetne inteligencije u svrhu</w:t>
      </w:r>
      <w:r w:rsidRPr="009713FE">
        <w:rPr>
          <w:rFonts w:ascii="Times New Roman" w:eastAsia="Tempus Sans ITC" w:hAnsi="Times New Roman"/>
          <w:color w:val="1A1A1A"/>
          <w:sz w:val="24"/>
          <w:szCs w:val="24"/>
          <w:shd w:val="clear" w:color="auto" w:fill="FFFFFF"/>
        </w:rPr>
        <w:t xml:space="preserve"> informiranj</w:t>
      </w:r>
      <w:r>
        <w:rPr>
          <w:rFonts w:ascii="Times New Roman" w:eastAsia="Tempus Sans ITC" w:hAnsi="Times New Roman"/>
          <w:color w:val="1A1A1A"/>
          <w:sz w:val="24"/>
          <w:szCs w:val="24"/>
          <w:shd w:val="clear" w:color="auto" w:fill="FFFFFF"/>
        </w:rPr>
        <w:t>a</w:t>
      </w:r>
      <w:r w:rsidRPr="009713FE">
        <w:rPr>
          <w:rFonts w:ascii="Times New Roman" w:eastAsia="Tempus Sans ITC" w:hAnsi="Times New Roman"/>
          <w:color w:val="1A1A1A"/>
          <w:sz w:val="24"/>
          <w:szCs w:val="24"/>
          <w:shd w:val="clear" w:color="auto" w:fill="FFFFFF"/>
        </w:rPr>
        <w:t xml:space="preserve"> korisnika</w:t>
      </w:r>
      <w:r>
        <w:rPr>
          <w:rFonts w:ascii="Times New Roman" w:eastAsia="Tempus Sans ITC" w:hAnsi="Times New Roman"/>
          <w:color w:val="1A1A1A"/>
          <w:sz w:val="24"/>
          <w:szCs w:val="24"/>
          <w:shd w:val="clear" w:color="auto" w:fill="FFFFFF"/>
        </w:rPr>
        <w:t xml:space="preserve"> o</w:t>
      </w:r>
      <w:r w:rsidRPr="009713FE">
        <w:rPr>
          <w:rFonts w:ascii="Times New Roman" w:eastAsia="Tempus Sans ITC" w:hAnsi="Times New Roman"/>
          <w:color w:val="1A1A1A"/>
          <w:sz w:val="24"/>
          <w:szCs w:val="24"/>
          <w:shd w:val="clear" w:color="auto" w:fill="FFFFFF"/>
        </w:rPr>
        <w:t xml:space="preserve"> naši</w:t>
      </w:r>
      <w:r>
        <w:rPr>
          <w:rFonts w:ascii="Times New Roman" w:eastAsia="Tempus Sans ITC" w:hAnsi="Times New Roman"/>
          <w:color w:val="1A1A1A"/>
          <w:sz w:val="24"/>
          <w:szCs w:val="24"/>
          <w:shd w:val="clear" w:color="auto" w:fill="FFFFFF"/>
        </w:rPr>
        <w:t>m</w:t>
      </w:r>
      <w:r w:rsidRPr="009713FE">
        <w:rPr>
          <w:rFonts w:ascii="Times New Roman" w:eastAsia="Tempus Sans ITC" w:hAnsi="Times New Roman"/>
          <w:color w:val="1A1A1A"/>
          <w:sz w:val="24"/>
          <w:szCs w:val="24"/>
          <w:shd w:val="clear" w:color="auto" w:fill="FFFFFF"/>
        </w:rPr>
        <w:t xml:space="preserve"> usluga</w:t>
      </w:r>
      <w:r>
        <w:rPr>
          <w:rFonts w:ascii="Times New Roman" w:eastAsia="Tempus Sans ITC" w:hAnsi="Times New Roman"/>
          <w:color w:val="1A1A1A"/>
          <w:sz w:val="24"/>
          <w:szCs w:val="24"/>
          <w:shd w:val="clear" w:color="auto" w:fill="FFFFFF"/>
        </w:rPr>
        <w:t>ma.</w:t>
      </w:r>
      <w:r w:rsidRPr="009713FE">
        <w:rPr>
          <w:rFonts w:ascii="Times New Roman" w:eastAsia="Tempus Sans ITC" w:hAnsi="Times New Roman"/>
          <w:color w:val="1A1A1A"/>
          <w:sz w:val="24"/>
          <w:szCs w:val="24"/>
          <w:shd w:val="clear" w:color="auto" w:fill="FFFFFF"/>
        </w:rPr>
        <w:t xml:space="preserve"> </w:t>
      </w:r>
    </w:p>
    <w:p w14:paraId="740C1081" w14:textId="77777777" w:rsidR="004575B0" w:rsidRPr="00724912" w:rsidRDefault="004575B0" w:rsidP="004575B0">
      <w:pPr>
        <w:spacing w:after="0" w:line="240" w:lineRule="auto"/>
        <w:rPr>
          <w:rFonts w:ascii="Times New Roman" w:hAnsi="Times New Roman"/>
          <w:b/>
          <w:i/>
          <w:noProof/>
        </w:rPr>
      </w:pPr>
    </w:p>
    <w:p w14:paraId="0DE22153" w14:textId="77777777" w:rsidR="004575B0" w:rsidRPr="00724912" w:rsidRDefault="004575B0" w:rsidP="004575B0">
      <w:pPr>
        <w:spacing w:after="0" w:line="240" w:lineRule="auto"/>
        <w:rPr>
          <w:rFonts w:ascii="Times New Roman" w:eastAsia="Times New Roman" w:hAnsi="Times New Roman"/>
          <w:b/>
          <w:sz w:val="24"/>
          <w:szCs w:val="24"/>
          <w:lang w:eastAsia="hr-HR"/>
        </w:rPr>
      </w:pPr>
      <w:r w:rsidRPr="00724912">
        <w:rPr>
          <w:rFonts w:ascii="Times New Roman" w:eastAsia="Times New Roman" w:hAnsi="Times New Roman"/>
          <w:b/>
          <w:sz w:val="24"/>
          <w:szCs w:val="24"/>
          <w:lang w:eastAsia="hr-HR"/>
        </w:rPr>
        <w:t>5. Razno</w:t>
      </w:r>
    </w:p>
    <w:p w14:paraId="37251564" w14:textId="77777777" w:rsidR="004575B0" w:rsidRPr="00724912" w:rsidRDefault="004575B0" w:rsidP="004575B0">
      <w:pPr>
        <w:spacing w:after="0" w:line="240" w:lineRule="auto"/>
        <w:rPr>
          <w:rFonts w:ascii="Times New Roman" w:eastAsia="Times New Roman" w:hAnsi="Times New Roman"/>
          <w:b/>
          <w:sz w:val="24"/>
          <w:szCs w:val="24"/>
          <w:lang w:eastAsia="hr-HR"/>
        </w:rPr>
      </w:pPr>
    </w:p>
    <w:p w14:paraId="24B26590" w14:textId="77777777" w:rsidR="004575B0" w:rsidRPr="00724912" w:rsidRDefault="004575B0" w:rsidP="004575B0">
      <w:pPr>
        <w:spacing w:after="0" w:line="240" w:lineRule="auto"/>
        <w:rPr>
          <w:rFonts w:ascii="Times New Roman" w:eastAsia="Times New Roman" w:hAnsi="Times New Roman"/>
          <w:sz w:val="24"/>
          <w:szCs w:val="24"/>
          <w:lang w:eastAsia="hr-HR"/>
        </w:rPr>
      </w:pPr>
      <w:r w:rsidRPr="00724912">
        <w:rPr>
          <w:rFonts w:ascii="Times New Roman" w:eastAsia="Times New Roman" w:hAnsi="Times New Roman"/>
          <w:sz w:val="24"/>
          <w:szCs w:val="24"/>
          <w:lang w:eastAsia="hr-HR"/>
        </w:rPr>
        <w:t>Pod točkom razno nije bilo rasprave</w:t>
      </w:r>
    </w:p>
    <w:p w14:paraId="6AEEFCAF" w14:textId="77777777" w:rsidR="004575B0" w:rsidRPr="00724912" w:rsidRDefault="004575B0" w:rsidP="004575B0">
      <w:pPr>
        <w:spacing w:after="0" w:line="240" w:lineRule="auto"/>
        <w:rPr>
          <w:rFonts w:ascii="Times New Roman" w:hAnsi="Times New Roman"/>
          <w:b/>
          <w:noProof/>
        </w:rPr>
      </w:pPr>
    </w:p>
    <w:p w14:paraId="6D60A854" w14:textId="77777777" w:rsidR="004575B0" w:rsidRPr="00724912" w:rsidRDefault="004575B0" w:rsidP="004575B0">
      <w:pPr>
        <w:spacing w:after="0" w:line="240" w:lineRule="auto"/>
        <w:rPr>
          <w:rFonts w:ascii="Times New Roman" w:hAnsi="Times New Roman"/>
          <w:b/>
          <w:noProof/>
        </w:rPr>
      </w:pPr>
    </w:p>
    <w:p w14:paraId="302687F1" w14:textId="77777777" w:rsidR="004575B0" w:rsidRPr="009713FE" w:rsidRDefault="004575B0" w:rsidP="004575B0">
      <w:pPr>
        <w:spacing w:after="0" w:line="240" w:lineRule="auto"/>
        <w:rPr>
          <w:rFonts w:ascii="Times New Roman" w:hAnsi="Times New Roman"/>
          <w:noProof/>
          <w:sz w:val="24"/>
          <w:szCs w:val="24"/>
        </w:rPr>
      </w:pPr>
      <w:r w:rsidRPr="009713FE">
        <w:rPr>
          <w:rFonts w:ascii="Times New Roman" w:hAnsi="Times New Roman"/>
          <w:noProof/>
          <w:sz w:val="24"/>
          <w:szCs w:val="24"/>
        </w:rPr>
        <w:t>Zapisničar</w:t>
      </w:r>
      <w:r w:rsidRPr="009713FE">
        <w:rPr>
          <w:rFonts w:ascii="Times New Roman" w:hAnsi="Times New Roman"/>
          <w:noProof/>
          <w:sz w:val="24"/>
          <w:szCs w:val="24"/>
        </w:rPr>
        <w:tab/>
      </w:r>
      <w:r w:rsidRPr="009713FE">
        <w:rPr>
          <w:rFonts w:ascii="Times New Roman" w:hAnsi="Times New Roman"/>
          <w:noProof/>
          <w:sz w:val="24"/>
          <w:szCs w:val="24"/>
        </w:rPr>
        <w:tab/>
      </w:r>
      <w:r w:rsidRPr="009713FE">
        <w:rPr>
          <w:rFonts w:ascii="Times New Roman" w:hAnsi="Times New Roman"/>
          <w:noProof/>
          <w:sz w:val="24"/>
          <w:szCs w:val="24"/>
        </w:rPr>
        <w:tab/>
      </w:r>
      <w:r w:rsidRPr="009713FE">
        <w:rPr>
          <w:rFonts w:ascii="Times New Roman" w:hAnsi="Times New Roman"/>
          <w:noProof/>
          <w:sz w:val="24"/>
          <w:szCs w:val="24"/>
        </w:rPr>
        <w:tab/>
      </w:r>
      <w:r w:rsidRPr="009713FE">
        <w:rPr>
          <w:rFonts w:ascii="Times New Roman" w:hAnsi="Times New Roman"/>
          <w:noProof/>
          <w:sz w:val="24"/>
          <w:szCs w:val="24"/>
        </w:rPr>
        <w:tab/>
      </w:r>
      <w:r w:rsidRPr="009713FE">
        <w:rPr>
          <w:rFonts w:ascii="Times New Roman" w:hAnsi="Times New Roman"/>
          <w:noProof/>
          <w:sz w:val="24"/>
          <w:szCs w:val="24"/>
        </w:rPr>
        <w:tab/>
      </w:r>
      <w:r w:rsidRPr="009713FE">
        <w:rPr>
          <w:rFonts w:ascii="Times New Roman" w:hAnsi="Times New Roman"/>
          <w:noProof/>
          <w:sz w:val="24"/>
          <w:szCs w:val="24"/>
        </w:rPr>
        <w:tab/>
        <w:t>Predsjedni</w:t>
      </w:r>
      <w:r>
        <w:rPr>
          <w:rFonts w:ascii="Times New Roman" w:hAnsi="Times New Roman"/>
          <w:noProof/>
          <w:sz w:val="24"/>
          <w:szCs w:val="24"/>
        </w:rPr>
        <w:t>k</w:t>
      </w:r>
      <w:r w:rsidRPr="009713FE">
        <w:rPr>
          <w:rFonts w:ascii="Times New Roman" w:hAnsi="Times New Roman"/>
          <w:noProof/>
          <w:sz w:val="24"/>
          <w:szCs w:val="24"/>
        </w:rPr>
        <w:t xml:space="preserve"> NO</w:t>
      </w:r>
    </w:p>
    <w:p w14:paraId="5139F1E8" w14:textId="77777777" w:rsidR="004575B0" w:rsidRPr="009713FE" w:rsidRDefault="004575B0" w:rsidP="004575B0">
      <w:pPr>
        <w:spacing w:after="0" w:line="240" w:lineRule="auto"/>
        <w:rPr>
          <w:rFonts w:ascii="Times New Roman" w:hAnsi="Times New Roman"/>
          <w:noProof/>
          <w:sz w:val="24"/>
          <w:szCs w:val="24"/>
        </w:rPr>
      </w:pPr>
      <w:r w:rsidRPr="009713FE">
        <w:rPr>
          <w:rFonts w:ascii="Times New Roman" w:hAnsi="Times New Roman"/>
          <w:noProof/>
          <w:sz w:val="24"/>
          <w:szCs w:val="24"/>
        </w:rPr>
        <w:t>Anita Bonašin</w:t>
      </w:r>
      <w:r w:rsidRPr="009713FE">
        <w:rPr>
          <w:rFonts w:ascii="Times New Roman" w:hAnsi="Times New Roman"/>
          <w:noProof/>
          <w:sz w:val="24"/>
          <w:szCs w:val="24"/>
        </w:rPr>
        <w:tab/>
      </w:r>
      <w:r w:rsidRPr="009713FE">
        <w:rPr>
          <w:rFonts w:ascii="Times New Roman" w:hAnsi="Times New Roman"/>
          <w:noProof/>
          <w:sz w:val="24"/>
          <w:szCs w:val="24"/>
        </w:rPr>
        <w:tab/>
      </w:r>
      <w:r w:rsidRPr="009713FE">
        <w:rPr>
          <w:rFonts w:ascii="Times New Roman" w:hAnsi="Times New Roman"/>
          <w:noProof/>
          <w:sz w:val="24"/>
          <w:szCs w:val="24"/>
        </w:rPr>
        <w:tab/>
      </w:r>
      <w:r w:rsidRPr="009713FE">
        <w:rPr>
          <w:rFonts w:ascii="Times New Roman" w:hAnsi="Times New Roman"/>
          <w:noProof/>
          <w:sz w:val="24"/>
          <w:szCs w:val="24"/>
        </w:rPr>
        <w:tab/>
      </w:r>
      <w:r w:rsidRPr="009713FE">
        <w:rPr>
          <w:rFonts w:ascii="Times New Roman" w:hAnsi="Times New Roman"/>
          <w:noProof/>
          <w:sz w:val="24"/>
          <w:szCs w:val="24"/>
        </w:rPr>
        <w:tab/>
      </w:r>
      <w:r w:rsidRPr="009713FE">
        <w:rPr>
          <w:rFonts w:ascii="Times New Roman" w:hAnsi="Times New Roman"/>
          <w:noProof/>
          <w:sz w:val="24"/>
          <w:szCs w:val="24"/>
        </w:rPr>
        <w:tab/>
      </w:r>
      <w:r w:rsidRPr="009713FE">
        <w:rPr>
          <w:rFonts w:ascii="Times New Roman" w:hAnsi="Times New Roman"/>
          <w:noProof/>
          <w:sz w:val="24"/>
          <w:szCs w:val="24"/>
        </w:rPr>
        <w:tab/>
        <w:t>Petar Lovrić</w:t>
      </w:r>
    </w:p>
    <w:p w14:paraId="37022474" w14:textId="77777777" w:rsidR="004575B0" w:rsidRPr="009713FE" w:rsidRDefault="004575B0" w:rsidP="004575B0">
      <w:pPr>
        <w:rPr>
          <w:rFonts w:ascii="Times New Roman" w:hAnsi="Times New Roman"/>
          <w:noProof/>
          <w:sz w:val="24"/>
          <w:szCs w:val="24"/>
        </w:rPr>
      </w:pPr>
    </w:p>
    <w:p w14:paraId="3D94EF18" w14:textId="4462A9CF" w:rsidR="004575B0" w:rsidRDefault="004575B0" w:rsidP="00CA5C3E">
      <w:pPr>
        <w:spacing w:after="0"/>
        <w:ind w:right="-284"/>
        <w:rPr>
          <w:rFonts w:ascii="Times New Roman" w:hAnsi="Times New Roman"/>
        </w:rPr>
      </w:pPr>
    </w:p>
    <w:p w14:paraId="18194E15" w14:textId="1DD533FA" w:rsidR="004575B0" w:rsidRDefault="004575B0" w:rsidP="00CA5C3E">
      <w:pPr>
        <w:spacing w:after="0"/>
        <w:ind w:right="-284"/>
        <w:rPr>
          <w:rFonts w:ascii="Times New Roman" w:hAnsi="Times New Roman"/>
        </w:rPr>
      </w:pPr>
    </w:p>
    <w:p w14:paraId="1737C814" w14:textId="52035AF7" w:rsidR="004575B0" w:rsidRDefault="004575B0" w:rsidP="00CA5C3E">
      <w:pPr>
        <w:spacing w:after="0"/>
        <w:ind w:right="-284"/>
        <w:rPr>
          <w:rFonts w:ascii="Times New Roman" w:hAnsi="Times New Roman"/>
        </w:rPr>
      </w:pPr>
    </w:p>
    <w:p w14:paraId="65C59C4E" w14:textId="690A4FB9" w:rsidR="004575B0" w:rsidRDefault="004575B0" w:rsidP="00CA5C3E">
      <w:pPr>
        <w:spacing w:after="0"/>
        <w:ind w:right="-284"/>
        <w:rPr>
          <w:rFonts w:ascii="Times New Roman" w:hAnsi="Times New Roman"/>
        </w:rPr>
      </w:pPr>
    </w:p>
    <w:p w14:paraId="4BA161EB" w14:textId="09365BED" w:rsidR="004575B0" w:rsidRDefault="004575B0" w:rsidP="00CA5C3E">
      <w:pPr>
        <w:spacing w:after="0"/>
        <w:ind w:right="-284"/>
        <w:rPr>
          <w:rFonts w:ascii="Times New Roman" w:hAnsi="Times New Roman"/>
        </w:rPr>
      </w:pPr>
    </w:p>
    <w:p w14:paraId="057147A0" w14:textId="65D58543" w:rsidR="004575B0" w:rsidRDefault="004575B0" w:rsidP="00CA5C3E">
      <w:pPr>
        <w:spacing w:after="0"/>
        <w:ind w:right="-284"/>
        <w:rPr>
          <w:rFonts w:ascii="Times New Roman" w:hAnsi="Times New Roman"/>
        </w:rPr>
      </w:pPr>
    </w:p>
    <w:p w14:paraId="4B6647C3" w14:textId="2DDBD750" w:rsidR="004575B0" w:rsidRDefault="004575B0" w:rsidP="00CA5C3E">
      <w:pPr>
        <w:spacing w:after="0"/>
        <w:ind w:right="-284"/>
        <w:rPr>
          <w:rFonts w:ascii="Times New Roman" w:hAnsi="Times New Roman"/>
        </w:rPr>
      </w:pPr>
    </w:p>
    <w:p w14:paraId="65DFD8E0" w14:textId="77777777" w:rsidR="004575B0" w:rsidRDefault="004575B0" w:rsidP="00CA5C3E">
      <w:pPr>
        <w:spacing w:after="0"/>
        <w:ind w:right="-284"/>
        <w:rPr>
          <w:rFonts w:ascii="Times New Roman" w:hAnsi="Times New Roman"/>
        </w:rPr>
      </w:pPr>
      <w:bookmarkStart w:id="0" w:name="_GoBack"/>
      <w:bookmarkEnd w:id="0"/>
    </w:p>
    <w:p w14:paraId="7E56888B" w14:textId="77777777" w:rsidR="004575B0" w:rsidRDefault="004575B0" w:rsidP="00CA5C3E">
      <w:pPr>
        <w:spacing w:after="0"/>
        <w:ind w:right="-284"/>
        <w:rPr>
          <w:rFonts w:ascii="Times New Roman" w:hAnsi="Times New Roman"/>
        </w:rPr>
      </w:pPr>
    </w:p>
    <w:p w14:paraId="1F9FD04F" w14:textId="15A537B3" w:rsidR="00CA5C3E" w:rsidRPr="0060050B" w:rsidRDefault="00CA5C3E" w:rsidP="00CA5C3E">
      <w:pPr>
        <w:spacing w:after="0"/>
        <w:ind w:right="-284"/>
        <w:rPr>
          <w:rFonts w:ascii="Times New Roman" w:hAnsi="Times New Roman"/>
        </w:rPr>
      </w:pPr>
      <w:r w:rsidRPr="0060050B">
        <w:rPr>
          <w:rFonts w:ascii="Times New Roman" w:hAnsi="Times New Roman"/>
        </w:rPr>
        <w:lastRenderedPageBreak/>
        <w:t>Na temelju članka 25. Poslovnika o radu Nadzornog odbora MONTE GIRO d.o.o. (06. prosinca 2021.),</w:t>
      </w:r>
    </w:p>
    <w:p w14:paraId="51073CA4" w14:textId="77777777" w:rsidR="00CA5C3E" w:rsidRPr="0060050B" w:rsidRDefault="00CA5C3E" w:rsidP="00CA5C3E">
      <w:pPr>
        <w:spacing w:after="0"/>
        <w:ind w:right="-284"/>
        <w:rPr>
          <w:rFonts w:ascii="Times New Roman" w:hAnsi="Times New Roman"/>
        </w:rPr>
      </w:pPr>
      <w:r w:rsidRPr="0060050B">
        <w:rPr>
          <w:rFonts w:ascii="Times New Roman" w:hAnsi="Times New Roman"/>
        </w:rPr>
        <w:t xml:space="preserve">sastavlja se sljedeći </w:t>
      </w:r>
    </w:p>
    <w:p w14:paraId="1DAE4688" w14:textId="77777777" w:rsidR="00CA5C3E" w:rsidRPr="0060050B" w:rsidRDefault="00CA5C3E" w:rsidP="00CA5C3E">
      <w:pPr>
        <w:spacing w:after="0"/>
        <w:ind w:right="-284"/>
        <w:rPr>
          <w:rFonts w:ascii="Times New Roman" w:hAnsi="Times New Roman"/>
        </w:rPr>
      </w:pPr>
    </w:p>
    <w:p w14:paraId="41D498E9" w14:textId="77777777" w:rsidR="00CA5C3E" w:rsidRPr="0060050B" w:rsidRDefault="00CA5C3E" w:rsidP="00CA5C3E">
      <w:pPr>
        <w:spacing w:after="0"/>
        <w:ind w:right="-284"/>
        <w:jc w:val="center"/>
        <w:rPr>
          <w:rFonts w:ascii="Times New Roman" w:hAnsi="Times New Roman"/>
          <w:b/>
        </w:rPr>
      </w:pPr>
      <w:r w:rsidRPr="0060050B">
        <w:rPr>
          <w:rFonts w:ascii="Times New Roman" w:hAnsi="Times New Roman"/>
          <w:b/>
        </w:rPr>
        <w:t>Z A P I S N I K</w:t>
      </w:r>
    </w:p>
    <w:p w14:paraId="13FB03C1" w14:textId="79E2D50B" w:rsidR="00CA5C3E" w:rsidRPr="0060050B" w:rsidRDefault="00CA5C3E" w:rsidP="00CA5C3E">
      <w:pPr>
        <w:spacing w:after="0"/>
        <w:ind w:right="-284"/>
        <w:jc w:val="center"/>
        <w:rPr>
          <w:rFonts w:ascii="Times New Roman" w:hAnsi="Times New Roman"/>
          <w:b/>
        </w:rPr>
      </w:pPr>
      <w:r w:rsidRPr="0060050B">
        <w:rPr>
          <w:rFonts w:ascii="Times New Roman" w:hAnsi="Times New Roman"/>
          <w:b/>
        </w:rPr>
        <w:t>sa  3. redovne sjednice Nadzornog odbora MONTE GIRO d.o.o.</w:t>
      </w:r>
    </w:p>
    <w:p w14:paraId="1FCBC62D" w14:textId="77777777" w:rsidR="00CA5C3E" w:rsidRPr="0060050B" w:rsidRDefault="00CA5C3E" w:rsidP="00CA5C3E">
      <w:pPr>
        <w:spacing w:after="0"/>
        <w:ind w:right="-284"/>
        <w:jc w:val="center"/>
        <w:rPr>
          <w:rFonts w:ascii="Times New Roman" w:hAnsi="Times New Roman"/>
          <w:b/>
        </w:rPr>
      </w:pPr>
    </w:p>
    <w:p w14:paraId="677E75A0" w14:textId="77777777" w:rsidR="00CA5C3E" w:rsidRPr="0060050B" w:rsidRDefault="00CA5C3E" w:rsidP="00CA5C3E">
      <w:pPr>
        <w:spacing w:after="0"/>
        <w:ind w:right="-284"/>
        <w:rPr>
          <w:rFonts w:ascii="Times New Roman" w:hAnsi="Times New Roman"/>
        </w:rPr>
      </w:pPr>
      <w:r w:rsidRPr="0060050B">
        <w:rPr>
          <w:rFonts w:ascii="Times New Roman" w:hAnsi="Times New Roman"/>
        </w:rPr>
        <w:t>Mjesto održavanja:</w:t>
      </w:r>
      <w:r w:rsidRPr="0060050B">
        <w:rPr>
          <w:rFonts w:ascii="Times New Roman" w:hAnsi="Times New Roman"/>
        </w:rPr>
        <w:tab/>
        <w:t xml:space="preserve">Pula, Upravna zgrada MONTE GIRO d.o.o. Pula, </w:t>
      </w:r>
      <w:proofErr w:type="spellStart"/>
      <w:r w:rsidRPr="0060050B">
        <w:rPr>
          <w:rFonts w:ascii="Times New Roman" w:hAnsi="Times New Roman"/>
        </w:rPr>
        <w:t>Kumičićeva</w:t>
      </w:r>
      <w:proofErr w:type="spellEnd"/>
      <w:r w:rsidRPr="0060050B">
        <w:rPr>
          <w:rFonts w:ascii="Times New Roman" w:hAnsi="Times New Roman"/>
        </w:rPr>
        <w:t xml:space="preserve"> 22</w:t>
      </w:r>
    </w:p>
    <w:p w14:paraId="79736DB0" w14:textId="5DE1F1A6" w:rsidR="00CA5C3E" w:rsidRPr="0060050B" w:rsidRDefault="00CA5C3E" w:rsidP="00CA5C3E">
      <w:pPr>
        <w:spacing w:after="0"/>
        <w:ind w:right="-284"/>
        <w:rPr>
          <w:rFonts w:ascii="Times New Roman" w:hAnsi="Times New Roman"/>
        </w:rPr>
      </w:pPr>
      <w:r w:rsidRPr="0060050B">
        <w:rPr>
          <w:rFonts w:ascii="Times New Roman" w:hAnsi="Times New Roman"/>
        </w:rPr>
        <w:t>Datum održavanja:</w:t>
      </w:r>
      <w:r w:rsidRPr="0060050B">
        <w:rPr>
          <w:rFonts w:ascii="Times New Roman" w:hAnsi="Times New Roman"/>
        </w:rPr>
        <w:tab/>
        <w:t>19.2.2026.</w:t>
      </w:r>
    </w:p>
    <w:p w14:paraId="5C43EEB9" w14:textId="77777777" w:rsidR="00CA5C3E" w:rsidRPr="0060050B" w:rsidRDefault="00CA5C3E" w:rsidP="00CA5C3E">
      <w:pPr>
        <w:spacing w:after="0"/>
        <w:ind w:right="-284"/>
        <w:rPr>
          <w:rFonts w:ascii="Times New Roman" w:hAnsi="Times New Roman"/>
        </w:rPr>
      </w:pPr>
    </w:p>
    <w:p w14:paraId="352A1DBA" w14:textId="69A9FA97" w:rsidR="00CA5C3E" w:rsidRPr="0060050B" w:rsidRDefault="00CA5C3E" w:rsidP="00CA5C3E">
      <w:pPr>
        <w:spacing w:after="0"/>
        <w:ind w:right="-284"/>
        <w:rPr>
          <w:rFonts w:ascii="Times New Roman" w:hAnsi="Times New Roman"/>
        </w:rPr>
      </w:pPr>
      <w:r w:rsidRPr="0060050B">
        <w:rPr>
          <w:rFonts w:ascii="Times New Roman" w:hAnsi="Times New Roman"/>
        </w:rPr>
        <w:t>Vrijeme početka:</w:t>
      </w:r>
      <w:r w:rsidRPr="0060050B">
        <w:rPr>
          <w:rFonts w:ascii="Times New Roman" w:hAnsi="Times New Roman"/>
        </w:rPr>
        <w:tab/>
        <w:t>8:00 sati</w:t>
      </w:r>
    </w:p>
    <w:p w14:paraId="2BC33F57" w14:textId="3630CEB3" w:rsidR="00CA5C3E" w:rsidRPr="0060050B" w:rsidRDefault="00CA5C3E" w:rsidP="00CA5C3E">
      <w:pPr>
        <w:spacing w:after="0"/>
        <w:ind w:right="-284"/>
        <w:rPr>
          <w:rFonts w:ascii="Times New Roman" w:hAnsi="Times New Roman"/>
        </w:rPr>
      </w:pPr>
      <w:r w:rsidRPr="0060050B">
        <w:rPr>
          <w:rFonts w:ascii="Times New Roman" w:hAnsi="Times New Roman"/>
        </w:rPr>
        <w:t>Vrijeme završetka:</w:t>
      </w:r>
      <w:r w:rsidRPr="0060050B">
        <w:rPr>
          <w:rFonts w:ascii="Times New Roman" w:hAnsi="Times New Roman"/>
        </w:rPr>
        <w:tab/>
        <w:t>8:30 sati</w:t>
      </w:r>
    </w:p>
    <w:p w14:paraId="7C61AD1E" w14:textId="77777777" w:rsidR="00CA5C3E" w:rsidRPr="0060050B" w:rsidRDefault="00CA5C3E" w:rsidP="00CA5C3E">
      <w:pPr>
        <w:spacing w:after="0"/>
        <w:ind w:right="-284"/>
        <w:rPr>
          <w:rFonts w:ascii="Times New Roman" w:hAnsi="Times New Roman"/>
        </w:rPr>
      </w:pPr>
    </w:p>
    <w:p w14:paraId="4A3B40CC" w14:textId="77777777" w:rsidR="00CA5C3E" w:rsidRPr="0060050B" w:rsidRDefault="00CA5C3E" w:rsidP="00CA5C3E">
      <w:pPr>
        <w:spacing w:after="0"/>
        <w:ind w:right="-284"/>
        <w:rPr>
          <w:rFonts w:ascii="Times New Roman" w:hAnsi="Times New Roman"/>
        </w:rPr>
      </w:pPr>
      <w:r w:rsidRPr="0060050B">
        <w:rPr>
          <w:rFonts w:ascii="Times New Roman" w:hAnsi="Times New Roman"/>
        </w:rPr>
        <w:t xml:space="preserve">Nazočni članovi: Petar Lovrić, Lovro </w:t>
      </w:r>
      <w:proofErr w:type="spellStart"/>
      <w:r w:rsidRPr="0060050B">
        <w:rPr>
          <w:rFonts w:ascii="Times New Roman" w:hAnsi="Times New Roman"/>
        </w:rPr>
        <w:t>Sangaleti</w:t>
      </w:r>
      <w:proofErr w:type="spellEnd"/>
      <w:r w:rsidRPr="0060050B">
        <w:rPr>
          <w:rFonts w:ascii="Times New Roman" w:hAnsi="Times New Roman"/>
        </w:rPr>
        <w:t>, Lorena Martinčić</w:t>
      </w:r>
    </w:p>
    <w:p w14:paraId="5E31B756" w14:textId="58870F29" w:rsidR="00CA5C3E" w:rsidRPr="0060050B" w:rsidRDefault="00CA5C3E" w:rsidP="00CA5C3E">
      <w:pPr>
        <w:spacing w:after="0"/>
        <w:ind w:right="-284"/>
        <w:rPr>
          <w:rFonts w:ascii="Times New Roman" w:hAnsi="Times New Roman"/>
        </w:rPr>
      </w:pPr>
      <w:r w:rsidRPr="0060050B">
        <w:rPr>
          <w:rFonts w:ascii="Times New Roman" w:hAnsi="Times New Roman"/>
        </w:rPr>
        <w:t xml:space="preserve">Ostali nazočni: Darko Bijelić (direktor Društva), </w:t>
      </w:r>
      <w:proofErr w:type="spellStart"/>
      <w:r w:rsidRPr="0060050B">
        <w:rPr>
          <w:rFonts w:ascii="Times New Roman" w:hAnsi="Times New Roman"/>
        </w:rPr>
        <w:t>Tadea</w:t>
      </w:r>
      <w:proofErr w:type="spellEnd"/>
      <w:r w:rsidRPr="0060050B">
        <w:rPr>
          <w:rFonts w:ascii="Times New Roman" w:hAnsi="Times New Roman"/>
        </w:rPr>
        <w:t xml:space="preserve"> </w:t>
      </w:r>
      <w:proofErr w:type="spellStart"/>
      <w:r w:rsidRPr="0060050B">
        <w:rPr>
          <w:rFonts w:ascii="Times New Roman" w:hAnsi="Times New Roman"/>
        </w:rPr>
        <w:t>Halilović</w:t>
      </w:r>
      <w:proofErr w:type="spellEnd"/>
      <w:r w:rsidRPr="0060050B">
        <w:rPr>
          <w:rFonts w:ascii="Times New Roman" w:hAnsi="Times New Roman"/>
        </w:rPr>
        <w:t xml:space="preserve"> (zapisničar).</w:t>
      </w:r>
    </w:p>
    <w:p w14:paraId="5F6FF7DC" w14:textId="0BF14139" w:rsidR="00CA5C3E" w:rsidRPr="0060050B" w:rsidRDefault="00CA5C3E" w:rsidP="00CA5C3E">
      <w:pPr>
        <w:spacing w:after="0"/>
        <w:ind w:right="-284"/>
        <w:rPr>
          <w:rFonts w:ascii="Times New Roman" w:hAnsi="Times New Roman"/>
        </w:rPr>
      </w:pPr>
    </w:p>
    <w:p w14:paraId="46132D4C" w14:textId="0A4A0BFE" w:rsidR="00CA5C3E" w:rsidRPr="0060050B" w:rsidRDefault="00CA5C3E" w:rsidP="00CA5C3E">
      <w:pPr>
        <w:rPr>
          <w:rFonts w:ascii="Times New Roman" w:hAnsi="Times New Roman"/>
        </w:rPr>
      </w:pPr>
      <w:r w:rsidRPr="0060050B">
        <w:rPr>
          <w:rFonts w:ascii="Times New Roman" w:hAnsi="Times New Roman"/>
        </w:rPr>
        <w:t>Predsjednik Nadzornog odbora na početku sjednice pozdravlja sve okupljene, pa predlaže:</w:t>
      </w:r>
    </w:p>
    <w:p w14:paraId="55BAB629" w14:textId="77777777" w:rsidR="0060050B" w:rsidRPr="0060050B" w:rsidRDefault="0060050B" w:rsidP="00CA5C3E">
      <w:pPr>
        <w:rPr>
          <w:rFonts w:ascii="Times New Roman" w:hAnsi="Times New Roman"/>
        </w:rPr>
      </w:pPr>
    </w:p>
    <w:p w14:paraId="68BD97A5" w14:textId="76EB2725" w:rsidR="00CA5C3E" w:rsidRPr="0060050B" w:rsidRDefault="00CA5C3E" w:rsidP="00CA5C3E">
      <w:pPr>
        <w:spacing w:after="0" w:line="240" w:lineRule="auto"/>
        <w:jc w:val="center"/>
        <w:rPr>
          <w:rFonts w:ascii="Times New Roman" w:eastAsia="Times New Roman" w:hAnsi="Times New Roman"/>
          <w:iCs/>
          <w:lang w:eastAsia="hr-HR"/>
        </w:rPr>
      </w:pPr>
      <w:r w:rsidRPr="0060050B">
        <w:rPr>
          <w:rFonts w:ascii="Times New Roman" w:eastAsia="Times New Roman" w:hAnsi="Times New Roman"/>
          <w:iCs/>
          <w:lang w:eastAsia="hr-HR"/>
        </w:rPr>
        <w:t>DNEVNI RED</w:t>
      </w:r>
    </w:p>
    <w:p w14:paraId="3649B7FE" w14:textId="77777777" w:rsidR="0060050B" w:rsidRPr="0060050B" w:rsidRDefault="0060050B" w:rsidP="00CA5C3E">
      <w:pPr>
        <w:spacing w:after="0" w:line="240" w:lineRule="auto"/>
        <w:jc w:val="center"/>
        <w:rPr>
          <w:rFonts w:ascii="Times New Roman" w:eastAsia="Times New Roman" w:hAnsi="Times New Roman"/>
          <w:iCs/>
          <w:lang w:eastAsia="hr-HR"/>
        </w:rPr>
      </w:pPr>
    </w:p>
    <w:p w14:paraId="4C6F8961" w14:textId="77777777" w:rsidR="00CA5C3E" w:rsidRPr="0060050B" w:rsidRDefault="00CA5C3E" w:rsidP="00CA5C3E">
      <w:pPr>
        <w:spacing w:after="0" w:line="240" w:lineRule="auto"/>
        <w:jc w:val="both"/>
        <w:rPr>
          <w:rFonts w:ascii="Times New Roman" w:eastAsia="Times New Roman" w:hAnsi="Times New Roman"/>
          <w:iCs/>
          <w:lang w:eastAsia="hr-HR"/>
        </w:rPr>
      </w:pPr>
    </w:p>
    <w:p w14:paraId="54612728"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lang w:eastAsia="hr-HR"/>
        </w:rPr>
        <w:t>1. Prethodna suglasnost na sudsku nagodbu</w:t>
      </w:r>
    </w:p>
    <w:p w14:paraId="1203D2B2" w14:textId="77777777" w:rsidR="00CA5C3E" w:rsidRPr="0060050B" w:rsidRDefault="00CA5C3E" w:rsidP="00CA5C3E">
      <w:pPr>
        <w:spacing w:after="0"/>
        <w:ind w:right="-284"/>
        <w:rPr>
          <w:rFonts w:ascii="Times New Roman" w:hAnsi="Times New Roman"/>
        </w:rPr>
      </w:pPr>
    </w:p>
    <w:p w14:paraId="37B6A02D" w14:textId="64F92685" w:rsidR="00CA5C3E" w:rsidRPr="0060050B" w:rsidRDefault="00CA5C3E" w:rsidP="00CA5C3E">
      <w:pPr>
        <w:spacing w:after="0"/>
        <w:ind w:right="-284"/>
        <w:rPr>
          <w:rFonts w:ascii="Times New Roman" w:hAnsi="Times New Roman"/>
        </w:rPr>
      </w:pPr>
      <w:r w:rsidRPr="0060050B">
        <w:rPr>
          <w:rFonts w:ascii="Times New Roman" w:hAnsi="Times New Roman"/>
        </w:rPr>
        <w:t>1) Direktor društva izvijestio je članove Nadzornog odbora o sudskom postupku koji je u tijeku s bivšom zaposlenicom, a koji je pokrenut  zbog nastale situacije tijekom studenog 2025. godine.</w:t>
      </w:r>
    </w:p>
    <w:p w14:paraId="742BA9F3" w14:textId="1AB95A3F" w:rsidR="00CA5C3E" w:rsidRPr="0060050B" w:rsidRDefault="00CA5C3E" w:rsidP="00CA5C3E">
      <w:pPr>
        <w:spacing w:after="0"/>
        <w:ind w:right="-284"/>
        <w:rPr>
          <w:rFonts w:ascii="Times New Roman" w:hAnsi="Times New Roman"/>
        </w:rPr>
      </w:pPr>
      <w:r w:rsidRPr="0060050B">
        <w:rPr>
          <w:rFonts w:ascii="Times New Roman" w:hAnsi="Times New Roman"/>
        </w:rPr>
        <w:t>Direktor je naveo kako su odvjetnici obiju strana postigli dogovor prema kojem bivša zaposlenica će povući tužbu iz radnog spora prema Društvu, ista će nadoknaditi štetu koju je prouzročila Društvu te će društvo će snositi dio troškova njezinog odvjetnika.</w:t>
      </w:r>
    </w:p>
    <w:p w14:paraId="4A23B3AE" w14:textId="77777777" w:rsidR="00CA5C3E" w:rsidRPr="0060050B" w:rsidRDefault="00CA5C3E" w:rsidP="00CA5C3E">
      <w:pPr>
        <w:spacing w:after="0"/>
        <w:ind w:right="-284"/>
        <w:rPr>
          <w:rFonts w:ascii="Times New Roman" w:hAnsi="Times New Roman"/>
        </w:rPr>
      </w:pPr>
    </w:p>
    <w:p w14:paraId="56B10356" w14:textId="77777777" w:rsidR="00CA5C3E" w:rsidRPr="0060050B" w:rsidRDefault="00CA5C3E" w:rsidP="00CA5C3E">
      <w:pPr>
        <w:spacing w:after="0"/>
        <w:ind w:right="-284"/>
        <w:rPr>
          <w:rFonts w:ascii="Times New Roman" w:hAnsi="Times New Roman"/>
        </w:rPr>
      </w:pPr>
      <w:r w:rsidRPr="0060050B">
        <w:rPr>
          <w:rFonts w:ascii="Times New Roman" w:hAnsi="Times New Roman"/>
        </w:rPr>
        <w:t>Direktor je naglasio kako je navedeni dogovor postignut sporazumno između pravnih zastupnika obiju strana te da isti predstavlja kompromisno i racionalno rješenje u interesu Društva.</w:t>
      </w:r>
    </w:p>
    <w:p w14:paraId="5FD9CE03" w14:textId="77777777" w:rsidR="00CA5C3E" w:rsidRPr="0060050B" w:rsidRDefault="00CA5C3E" w:rsidP="00CA5C3E">
      <w:pPr>
        <w:spacing w:after="0"/>
        <w:ind w:right="-284"/>
        <w:rPr>
          <w:rFonts w:ascii="Times New Roman" w:hAnsi="Times New Roman"/>
        </w:rPr>
      </w:pPr>
      <w:r w:rsidRPr="0060050B">
        <w:rPr>
          <w:rFonts w:ascii="Times New Roman" w:hAnsi="Times New Roman"/>
        </w:rPr>
        <w:t xml:space="preserve">Nakon rasprave, članovi Nadzornog odbora savjesno su razmotrili iznesene informacije te daju jednoglasnu suglasnost na postignuti dogovor. </w:t>
      </w:r>
    </w:p>
    <w:p w14:paraId="41C125C7" w14:textId="77777777" w:rsidR="00CA5C3E" w:rsidRPr="0060050B" w:rsidRDefault="00CA5C3E" w:rsidP="00CA5C3E">
      <w:pPr>
        <w:spacing w:after="0"/>
        <w:ind w:right="-284"/>
        <w:rPr>
          <w:rFonts w:ascii="Times New Roman" w:hAnsi="Times New Roman"/>
        </w:rPr>
      </w:pPr>
    </w:p>
    <w:p w14:paraId="30660699" w14:textId="40838F85" w:rsidR="0060050B" w:rsidRPr="0060050B" w:rsidRDefault="0060050B" w:rsidP="0060050B">
      <w:pPr>
        <w:spacing w:after="0" w:line="240" w:lineRule="auto"/>
        <w:rPr>
          <w:rFonts w:ascii="Times New Roman" w:hAnsi="Times New Roman"/>
        </w:rPr>
      </w:pPr>
      <w:r w:rsidRPr="0060050B">
        <w:rPr>
          <w:rFonts w:ascii="Times New Roman" w:hAnsi="Times New Roman"/>
        </w:rPr>
        <w:t>Jednoglasno je dana prethodna suglasnost na sudsku nagodbu Nadzornog odbora MONTE GIRO d.o.o. Pula (3 glasa ZA, 0 PROTIV, 0 SUZDRŽAN)</w:t>
      </w:r>
    </w:p>
    <w:p w14:paraId="29D31138" w14:textId="77777777" w:rsidR="00CA5C3E" w:rsidRPr="0060050B" w:rsidRDefault="00CA5C3E" w:rsidP="00CA5C3E">
      <w:pPr>
        <w:spacing w:after="0"/>
        <w:ind w:right="-284"/>
        <w:rPr>
          <w:rFonts w:ascii="Times New Roman" w:hAnsi="Times New Roman"/>
        </w:rPr>
      </w:pPr>
    </w:p>
    <w:p w14:paraId="16E46A73" w14:textId="77777777" w:rsidR="0060050B" w:rsidRPr="0060050B" w:rsidRDefault="0060050B" w:rsidP="0060050B">
      <w:pPr>
        <w:spacing w:after="0" w:line="240" w:lineRule="auto"/>
        <w:rPr>
          <w:rFonts w:ascii="Times New Roman" w:hAnsi="Times New Roman"/>
        </w:rPr>
      </w:pPr>
      <w:r w:rsidRPr="0060050B">
        <w:rPr>
          <w:rFonts w:ascii="Times New Roman" w:hAnsi="Times New Roman"/>
        </w:rPr>
        <w:t>Zapisničar</w:t>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t>Predsjednik NO</w:t>
      </w:r>
    </w:p>
    <w:p w14:paraId="53D48B07" w14:textId="75B2B2C4" w:rsidR="0060050B" w:rsidRPr="0060050B" w:rsidRDefault="0060050B" w:rsidP="0060050B">
      <w:pPr>
        <w:spacing w:after="0" w:line="240" w:lineRule="auto"/>
        <w:rPr>
          <w:rFonts w:ascii="Times New Roman" w:hAnsi="Times New Roman"/>
        </w:rPr>
      </w:pPr>
      <w:proofErr w:type="spellStart"/>
      <w:r w:rsidRPr="0060050B">
        <w:rPr>
          <w:rFonts w:ascii="Times New Roman" w:hAnsi="Times New Roman"/>
        </w:rPr>
        <w:t>Tadea</w:t>
      </w:r>
      <w:proofErr w:type="spellEnd"/>
      <w:r w:rsidRPr="0060050B">
        <w:rPr>
          <w:rFonts w:ascii="Times New Roman" w:hAnsi="Times New Roman"/>
        </w:rPr>
        <w:t xml:space="preserve"> </w:t>
      </w:r>
      <w:proofErr w:type="spellStart"/>
      <w:r w:rsidRPr="0060050B">
        <w:rPr>
          <w:rFonts w:ascii="Times New Roman" w:hAnsi="Times New Roman"/>
        </w:rPr>
        <w:t>Halilović</w:t>
      </w:r>
      <w:proofErr w:type="spellEnd"/>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t>Petar Lovrić</w:t>
      </w:r>
    </w:p>
    <w:p w14:paraId="1BE66FCD" w14:textId="77777777" w:rsidR="0060050B" w:rsidRPr="0060050B" w:rsidRDefault="0060050B" w:rsidP="0060050B"/>
    <w:p w14:paraId="725BC04B" w14:textId="6380F4E0" w:rsidR="0060050B" w:rsidRPr="0060050B" w:rsidRDefault="0060050B" w:rsidP="0060050B"/>
    <w:p w14:paraId="653F0FF6" w14:textId="4524675C" w:rsidR="0060050B" w:rsidRDefault="0060050B" w:rsidP="0060050B"/>
    <w:p w14:paraId="209E1754" w14:textId="77777777" w:rsidR="0060050B" w:rsidRPr="0060050B" w:rsidRDefault="0060050B" w:rsidP="0060050B"/>
    <w:p w14:paraId="0E1BB6AD" w14:textId="77777777" w:rsidR="00CA5C3E" w:rsidRPr="0060050B" w:rsidRDefault="00CA5C3E" w:rsidP="00CA5C3E">
      <w:pPr>
        <w:spacing w:after="0"/>
        <w:ind w:right="-284"/>
        <w:rPr>
          <w:rFonts w:ascii="Times New Roman" w:hAnsi="Times New Roman"/>
        </w:rPr>
      </w:pPr>
    </w:p>
    <w:p w14:paraId="7D0AB354" w14:textId="493EED20" w:rsidR="00CA5C3E" w:rsidRPr="0060050B" w:rsidRDefault="00CA5C3E" w:rsidP="00CA5C3E">
      <w:pPr>
        <w:spacing w:after="0"/>
        <w:ind w:right="-284"/>
        <w:rPr>
          <w:rFonts w:ascii="Times New Roman" w:hAnsi="Times New Roman"/>
        </w:rPr>
      </w:pPr>
      <w:r w:rsidRPr="0060050B">
        <w:rPr>
          <w:rFonts w:ascii="Times New Roman" w:hAnsi="Times New Roman"/>
        </w:rPr>
        <w:lastRenderedPageBreak/>
        <w:t>Na temelju članka 25. Poslovnika o radu Nadzornog odbora MONTE GIRO d.o.o. (06. prosinca 2021.),</w:t>
      </w:r>
    </w:p>
    <w:p w14:paraId="1E8E92B5" w14:textId="77777777" w:rsidR="00CA5C3E" w:rsidRPr="0060050B" w:rsidRDefault="00CA5C3E" w:rsidP="00CA5C3E">
      <w:pPr>
        <w:spacing w:after="0"/>
        <w:ind w:right="-284"/>
        <w:rPr>
          <w:rFonts w:ascii="Times New Roman" w:hAnsi="Times New Roman"/>
        </w:rPr>
      </w:pPr>
      <w:r w:rsidRPr="0060050B">
        <w:rPr>
          <w:rFonts w:ascii="Times New Roman" w:hAnsi="Times New Roman"/>
        </w:rPr>
        <w:t xml:space="preserve">sastavlja se sljedeći </w:t>
      </w:r>
    </w:p>
    <w:p w14:paraId="5E9EE086" w14:textId="77777777" w:rsidR="00CA5C3E" w:rsidRPr="0060050B" w:rsidRDefault="00CA5C3E" w:rsidP="00CA5C3E">
      <w:pPr>
        <w:spacing w:after="0"/>
        <w:ind w:right="-284"/>
        <w:rPr>
          <w:rFonts w:ascii="Times New Roman" w:hAnsi="Times New Roman"/>
        </w:rPr>
      </w:pPr>
    </w:p>
    <w:p w14:paraId="10186C6B" w14:textId="77777777" w:rsidR="00CA5C3E" w:rsidRPr="0060050B" w:rsidRDefault="00CA5C3E" w:rsidP="00CA5C3E">
      <w:pPr>
        <w:spacing w:after="0"/>
        <w:ind w:right="-284"/>
        <w:jc w:val="center"/>
        <w:rPr>
          <w:rFonts w:ascii="Times New Roman" w:hAnsi="Times New Roman"/>
          <w:b/>
        </w:rPr>
      </w:pPr>
      <w:r w:rsidRPr="0060050B">
        <w:rPr>
          <w:rFonts w:ascii="Times New Roman" w:hAnsi="Times New Roman"/>
          <w:b/>
        </w:rPr>
        <w:t>Z A P I S N I K</w:t>
      </w:r>
    </w:p>
    <w:p w14:paraId="14040264" w14:textId="77777777" w:rsidR="00CA5C3E" w:rsidRPr="0060050B" w:rsidRDefault="00CA5C3E" w:rsidP="00CA5C3E">
      <w:pPr>
        <w:spacing w:after="0"/>
        <w:ind w:right="-284"/>
        <w:jc w:val="center"/>
        <w:rPr>
          <w:rFonts w:ascii="Times New Roman" w:hAnsi="Times New Roman"/>
          <w:b/>
        </w:rPr>
      </w:pPr>
      <w:r w:rsidRPr="0060050B">
        <w:rPr>
          <w:rFonts w:ascii="Times New Roman" w:hAnsi="Times New Roman"/>
          <w:b/>
        </w:rPr>
        <w:t>sa  2. redovne sjednice Nadzornog odbora MONTE GIRO d.o.o.</w:t>
      </w:r>
    </w:p>
    <w:p w14:paraId="78DC6EAC" w14:textId="77777777" w:rsidR="00CA5C3E" w:rsidRPr="0060050B" w:rsidRDefault="00CA5C3E" w:rsidP="00CA5C3E">
      <w:pPr>
        <w:spacing w:after="0"/>
        <w:ind w:right="-284"/>
        <w:jc w:val="center"/>
        <w:rPr>
          <w:rFonts w:ascii="Times New Roman" w:hAnsi="Times New Roman"/>
          <w:b/>
        </w:rPr>
      </w:pPr>
    </w:p>
    <w:p w14:paraId="3B8EAD1A" w14:textId="77777777" w:rsidR="00CA5C3E" w:rsidRPr="0060050B" w:rsidRDefault="00CA5C3E" w:rsidP="00CA5C3E">
      <w:pPr>
        <w:spacing w:after="0"/>
        <w:ind w:right="-284"/>
        <w:rPr>
          <w:rFonts w:ascii="Times New Roman" w:hAnsi="Times New Roman"/>
        </w:rPr>
      </w:pPr>
      <w:r w:rsidRPr="0060050B">
        <w:rPr>
          <w:rFonts w:ascii="Times New Roman" w:hAnsi="Times New Roman"/>
        </w:rPr>
        <w:t>Mjesto održavanja:</w:t>
      </w:r>
      <w:r w:rsidRPr="0060050B">
        <w:rPr>
          <w:rFonts w:ascii="Times New Roman" w:hAnsi="Times New Roman"/>
        </w:rPr>
        <w:tab/>
        <w:t xml:space="preserve">Pula, Upravna zgrada MONTE GIRO d.o.o. Pula, </w:t>
      </w:r>
      <w:proofErr w:type="spellStart"/>
      <w:r w:rsidRPr="0060050B">
        <w:rPr>
          <w:rFonts w:ascii="Times New Roman" w:hAnsi="Times New Roman"/>
        </w:rPr>
        <w:t>Kumičićeva</w:t>
      </w:r>
      <w:proofErr w:type="spellEnd"/>
      <w:r w:rsidRPr="0060050B">
        <w:rPr>
          <w:rFonts w:ascii="Times New Roman" w:hAnsi="Times New Roman"/>
        </w:rPr>
        <w:t xml:space="preserve"> 22</w:t>
      </w:r>
    </w:p>
    <w:p w14:paraId="6B939895" w14:textId="77777777" w:rsidR="00CA5C3E" w:rsidRPr="0060050B" w:rsidRDefault="00CA5C3E" w:rsidP="00CA5C3E">
      <w:pPr>
        <w:spacing w:after="0"/>
        <w:ind w:right="-284"/>
        <w:rPr>
          <w:rFonts w:ascii="Times New Roman" w:hAnsi="Times New Roman"/>
        </w:rPr>
      </w:pPr>
      <w:r w:rsidRPr="0060050B">
        <w:rPr>
          <w:rFonts w:ascii="Times New Roman" w:hAnsi="Times New Roman"/>
        </w:rPr>
        <w:t>Datum održavanja:</w:t>
      </w:r>
      <w:r w:rsidRPr="0060050B">
        <w:rPr>
          <w:rFonts w:ascii="Times New Roman" w:hAnsi="Times New Roman"/>
        </w:rPr>
        <w:tab/>
        <w:t>12.12.2025.</w:t>
      </w:r>
    </w:p>
    <w:p w14:paraId="185179AD" w14:textId="77777777" w:rsidR="00CA5C3E" w:rsidRPr="0060050B" w:rsidRDefault="00CA5C3E" w:rsidP="00CA5C3E">
      <w:pPr>
        <w:spacing w:after="0"/>
        <w:ind w:right="-284"/>
        <w:rPr>
          <w:rFonts w:ascii="Times New Roman" w:hAnsi="Times New Roman"/>
        </w:rPr>
      </w:pPr>
    </w:p>
    <w:p w14:paraId="08B5AAE8" w14:textId="77777777" w:rsidR="00CA5C3E" w:rsidRPr="0060050B" w:rsidRDefault="00CA5C3E" w:rsidP="00CA5C3E">
      <w:pPr>
        <w:spacing w:after="0"/>
        <w:ind w:right="-284"/>
        <w:rPr>
          <w:rFonts w:ascii="Times New Roman" w:hAnsi="Times New Roman"/>
        </w:rPr>
      </w:pPr>
      <w:r w:rsidRPr="0060050B">
        <w:rPr>
          <w:rFonts w:ascii="Times New Roman" w:hAnsi="Times New Roman"/>
        </w:rPr>
        <w:t>Vrijeme početka:</w:t>
      </w:r>
      <w:r w:rsidRPr="0060050B">
        <w:rPr>
          <w:rFonts w:ascii="Times New Roman" w:hAnsi="Times New Roman"/>
        </w:rPr>
        <w:tab/>
        <w:t>12:00 sati</w:t>
      </w:r>
    </w:p>
    <w:p w14:paraId="3C6A3D94" w14:textId="77777777" w:rsidR="00CA5C3E" w:rsidRPr="0060050B" w:rsidRDefault="00CA5C3E" w:rsidP="00CA5C3E">
      <w:pPr>
        <w:spacing w:after="0"/>
        <w:ind w:right="-284"/>
        <w:rPr>
          <w:rFonts w:ascii="Times New Roman" w:hAnsi="Times New Roman"/>
        </w:rPr>
      </w:pPr>
      <w:r w:rsidRPr="0060050B">
        <w:rPr>
          <w:rFonts w:ascii="Times New Roman" w:hAnsi="Times New Roman"/>
        </w:rPr>
        <w:t>Vrijeme završetka:</w:t>
      </w:r>
      <w:r w:rsidRPr="0060050B">
        <w:rPr>
          <w:rFonts w:ascii="Times New Roman" w:hAnsi="Times New Roman"/>
        </w:rPr>
        <w:tab/>
        <w:t>13:30 sati</w:t>
      </w:r>
    </w:p>
    <w:p w14:paraId="52C9328D" w14:textId="77777777" w:rsidR="00CA5C3E" w:rsidRPr="0060050B" w:rsidRDefault="00CA5C3E" w:rsidP="00CA5C3E">
      <w:pPr>
        <w:spacing w:after="0"/>
        <w:ind w:right="-284"/>
        <w:rPr>
          <w:rFonts w:ascii="Times New Roman" w:hAnsi="Times New Roman"/>
        </w:rPr>
      </w:pPr>
    </w:p>
    <w:p w14:paraId="0BA5389F" w14:textId="77777777" w:rsidR="00CA5C3E" w:rsidRPr="0060050B" w:rsidRDefault="00CA5C3E" w:rsidP="00CA5C3E">
      <w:pPr>
        <w:spacing w:after="0"/>
        <w:ind w:right="-284"/>
        <w:rPr>
          <w:rFonts w:ascii="Times New Roman" w:hAnsi="Times New Roman"/>
        </w:rPr>
      </w:pPr>
      <w:r w:rsidRPr="0060050B">
        <w:rPr>
          <w:rFonts w:ascii="Times New Roman" w:hAnsi="Times New Roman"/>
        </w:rPr>
        <w:t xml:space="preserve">Nazočni članovi: Petar Lovrić, Lovro </w:t>
      </w:r>
      <w:proofErr w:type="spellStart"/>
      <w:r w:rsidRPr="0060050B">
        <w:rPr>
          <w:rFonts w:ascii="Times New Roman" w:hAnsi="Times New Roman"/>
        </w:rPr>
        <w:t>Sangaleti</w:t>
      </w:r>
      <w:proofErr w:type="spellEnd"/>
      <w:r w:rsidRPr="0060050B">
        <w:rPr>
          <w:rFonts w:ascii="Times New Roman" w:hAnsi="Times New Roman"/>
        </w:rPr>
        <w:t>, Lorena Martinčić</w:t>
      </w:r>
    </w:p>
    <w:p w14:paraId="5C79E6BB" w14:textId="77777777" w:rsidR="00CA5C3E" w:rsidRPr="0060050B" w:rsidRDefault="00CA5C3E" w:rsidP="00CA5C3E">
      <w:pPr>
        <w:spacing w:after="0"/>
        <w:ind w:right="-284"/>
        <w:rPr>
          <w:rFonts w:ascii="Times New Roman" w:hAnsi="Times New Roman"/>
        </w:rPr>
      </w:pPr>
      <w:r w:rsidRPr="0060050B">
        <w:rPr>
          <w:rFonts w:ascii="Times New Roman" w:hAnsi="Times New Roman"/>
        </w:rPr>
        <w:t xml:space="preserve">Ostali nazočni: Darko Bijelić (direktor Društva), Anita </w:t>
      </w:r>
      <w:proofErr w:type="spellStart"/>
      <w:r w:rsidRPr="0060050B">
        <w:rPr>
          <w:rFonts w:ascii="Times New Roman" w:hAnsi="Times New Roman"/>
        </w:rPr>
        <w:t>Bonašin</w:t>
      </w:r>
      <w:proofErr w:type="spellEnd"/>
      <w:r w:rsidRPr="0060050B">
        <w:rPr>
          <w:rFonts w:ascii="Times New Roman" w:hAnsi="Times New Roman"/>
        </w:rPr>
        <w:t xml:space="preserve"> (zapisničar).</w:t>
      </w:r>
    </w:p>
    <w:p w14:paraId="4B956BE6" w14:textId="77777777" w:rsidR="00CA5C3E" w:rsidRPr="0060050B" w:rsidRDefault="00CA5C3E" w:rsidP="00CA5C3E">
      <w:pPr>
        <w:spacing w:after="0"/>
        <w:ind w:right="-284"/>
        <w:rPr>
          <w:rFonts w:ascii="Times New Roman" w:hAnsi="Times New Roman"/>
        </w:rPr>
      </w:pPr>
    </w:p>
    <w:p w14:paraId="3E5939D6" w14:textId="16CE373B" w:rsidR="00CA5C3E" w:rsidRPr="0060050B" w:rsidRDefault="00CA5C3E" w:rsidP="00CA5C3E">
      <w:pPr>
        <w:rPr>
          <w:rFonts w:ascii="Times New Roman" w:hAnsi="Times New Roman"/>
        </w:rPr>
      </w:pPr>
      <w:r w:rsidRPr="0060050B">
        <w:rPr>
          <w:rFonts w:ascii="Times New Roman" w:hAnsi="Times New Roman"/>
        </w:rPr>
        <w:t>Predsjednik Nadzornog odbora na početku sjednice pozdravlja sve okupljene, pa predlaže:</w:t>
      </w:r>
    </w:p>
    <w:p w14:paraId="000C9413" w14:textId="77777777" w:rsidR="00CA5C3E" w:rsidRPr="0060050B" w:rsidRDefault="00CA5C3E" w:rsidP="00CA5C3E">
      <w:pPr>
        <w:spacing w:after="0" w:line="240" w:lineRule="auto"/>
        <w:jc w:val="both"/>
        <w:rPr>
          <w:rFonts w:ascii="Times New Roman" w:eastAsia="Times New Roman" w:hAnsi="Times New Roman"/>
          <w:iCs/>
          <w:lang w:eastAsia="hr-HR"/>
        </w:rPr>
      </w:pPr>
    </w:p>
    <w:p w14:paraId="7D993B65" w14:textId="77777777" w:rsidR="00CA5C3E" w:rsidRPr="0060050B" w:rsidRDefault="00CA5C3E" w:rsidP="00CA5C3E">
      <w:pPr>
        <w:spacing w:after="0" w:line="240" w:lineRule="auto"/>
        <w:jc w:val="center"/>
        <w:rPr>
          <w:rFonts w:ascii="Times New Roman" w:eastAsia="Times New Roman" w:hAnsi="Times New Roman"/>
          <w:iCs/>
          <w:lang w:eastAsia="hr-HR"/>
        </w:rPr>
      </w:pPr>
      <w:r w:rsidRPr="0060050B">
        <w:rPr>
          <w:rFonts w:ascii="Times New Roman" w:eastAsia="Times New Roman" w:hAnsi="Times New Roman"/>
          <w:iCs/>
          <w:lang w:eastAsia="hr-HR"/>
        </w:rPr>
        <w:t>DNEVNI RED</w:t>
      </w:r>
    </w:p>
    <w:p w14:paraId="7A888F1F" w14:textId="77777777" w:rsidR="00CA5C3E" w:rsidRPr="0060050B" w:rsidRDefault="00CA5C3E" w:rsidP="00CA5C3E">
      <w:pPr>
        <w:spacing w:after="0" w:line="240" w:lineRule="auto"/>
        <w:jc w:val="both"/>
        <w:rPr>
          <w:rFonts w:ascii="Times New Roman" w:eastAsia="Times New Roman" w:hAnsi="Times New Roman"/>
          <w:iCs/>
          <w:lang w:eastAsia="hr-HR"/>
        </w:rPr>
      </w:pPr>
    </w:p>
    <w:p w14:paraId="63E7826F"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lang w:eastAsia="hr-HR"/>
        </w:rPr>
        <w:t>1. Usvajanje zapisnika sa Konstituirajuće sjednice</w:t>
      </w:r>
    </w:p>
    <w:p w14:paraId="4383C500"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lang w:eastAsia="hr-HR"/>
        </w:rPr>
        <w:t>2. Tromjesečni izvještaj o poslovanju od 1.1.25. do 30.9.25.</w:t>
      </w:r>
    </w:p>
    <w:p w14:paraId="31296153"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lang w:eastAsia="hr-HR"/>
        </w:rPr>
        <w:t>3. Rebalans plana za 2025. godinu</w:t>
      </w:r>
    </w:p>
    <w:p w14:paraId="1B877C34"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lang w:eastAsia="hr-HR"/>
        </w:rPr>
        <w:t>4. Prethodna suglasnost na odluku o isplati nagrade za radne rezultate za radnika D. Stanković</w:t>
      </w:r>
    </w:p>
    <w:p w14:paraId="37B4A292"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lang w:eastAsia="hr-HR"/>
        </w:rPr>
        <w:t>5. Plan rada NO  za 2026. godinu</w:t>
      </w:r>
    </w:p>
    <w:p w14:paraId="27CD800D"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lang w:eastAsia="hr-HR"/>
        </w:rPr>
        <w:t>6. Razno</w:t>
      </w:r>
    </w:p>
    <w:p w14:paraId="11B6315E" w14:textId="77777777" w:rsidR="00CA5C3E" w:rsidRPr="0060050B" w:rsidRDefault="00CA5C3E" w:rsidP="00CA5C3E"/>
    <w:p w14:paraId="159090EF" w14:textId="77777777" w:rsidR="00CA5C3E" w:rsidRPr="0060050B" w:rsidRDefault="00CA5C3E" w:rsidP="00CA5C3E">
      <w:pPr>
        <w:spacing w:after="0" w:line="240" w:lineRule="auto"/>
        <w:rPr>
          <w:rFonts w:ascii="Times New Roman" w:hAnsi="Times New Roman"/>
          <w:b/>
        </w:rPr>
      </w:pPr>
      <w:r w:rsidRPr="0060050B">
        <w:rPr>
          <w:rFonts w:ascii="Times New Roman" w:hAnsi="Times New Roman"/>
          <w:b/>
        </w:rPr>
        <w:t xml:space="preserve">1. Usvajanje zapisnika sa Konstituirajuće sjednice Nadzornog odbora MONTE GIRO d.o.o. </w:t>
      </w:r>
    </w:p>
    <w:p w14:paraId="6614D3A0" w14:textId="77777777" w:rsidR="00CA5C3E" w:rsidRPr="0060050B" w:rsidRDefault="00CA5C3E" w:rsidP="00CA5C3E">
      <w:pPr>
        <w:spacing w:after="0" w:line="240" w:lineRule="auto"/>
        <w:rPr>
          <w:rFonts w:ascii="Times New Roman" w:hAnsi="Times New Roman"/>
          <w:b/>
        </w:rPr>
      </w:pPr>
      <w:r w:rsidRPr="0060050B">
        <w:rPr>
          <w:rFonts w:ascii="Times New Roman" w:hAnsi="Times New Roman"/>
          <w:b/>
        </w:rPr>
        <w:t xml:space="preserve">    Pula</w:t>
      </w:r>
    </w:p>
    <w:p w14:paraId="480780CF" w14:textId="77777777" w:rsidR="00CA5C3E" w:rsidRPr="0060050B" w:rsidRDefault="00CA5C3E" w:rsidP="00CA5C3E">
      <w:pPr>
        <w:spacing w:after="0" w:line="240" w:lineRule="auto"/>
        <w:rPr>
          <w:rFonts w:ascii="Times New Roman" w:hAnsi="Times New Roman"/>
          <w:b/>
        </w:rPr>
      </w:pPr>
    </w:p>
    <w:p w14:paraId="62E55D50" w14:textId="77777777" w:rsidR="00CA5C3E" w:rsidRPr="0060050B" w:rsidRDefault="00CA5C3E" w:rsidP="00CA5C3E">
      <w:pPr>
        <w:spacing w:after="0" w:line="240" w:lineRule="auto"/>
        <w:rPr>
          <w:rFonts w:ascii="Times New Roman" w:hAnsi="Times New Roman"/>
        </w:rPr>
      </w:pPr>
      <w:r w:rsidRPr="0060050B">
        <w:rPr>
          <w:rFonts w:ascii="Times New Roman" w:hAnsi="Times New Roman"/>
        </w:rPr>
        <w:t>Jednoglasno je prihvaćen Zapisnik sa Konstituirajuće sjednice Nadzornog odbora MONTE GIRO d.o.o. Pula (3 glasa ZA, 0 PROTIV, 0 SUZDRŽAN)</w:t>
      </w:r>
    </w:p>
    <w:p w14:paraId="7F1C4669" w14:textId="77777777" w:rsidR="00CA5C3E" w:rsidRPr="0060050B" w:rsidRDefault="00CA5C3E" w:rsidP="00CA5C3E"/>
    <w:p w14:paraId="7AC62CAB" w14:textId="77777777" w:rsidR="00CA5C3E" w:rsidRPr="0060050B" w:rsidRDefault="00CA5C3E" w:rsidP="00CA5C3E">
      <w:pPr>
        <w:spacing w:after="0" w:line="240" w:lineRule="auto"/>
        <w:rPr>
          <w:rFonts w:ascii="Times New Roman" w:eastAsia="Times New Roman" w:hAnsi="Times New Roman"/>
          <w:b/>
          <w:lang w:eastAsia="hr-HR"/>
        </w:rPr>
      </w:pPr>
      <w:r w:rsidRPr="0060050B">
        <w:rPr>
          <w:rFonts w:ascii="Times New Roman" w:eastAsia="Times New Roman" w:hAnsi="Times New Roman"/>
          <w:b/>
          <w:lang w:eastAsia="hr-HR"/>
        </w:rPr>
        <w:t>2. Tromjesečni izvještaj o poslovanju od 1.1.25. do 30.9.25.</w:t>
      </w:r>
    </w:p>
    <w:p w14:paraId="1FAC8626" w14:textId="77777777" w:rsidR="00CA5C3E" w:rsidRPr="0060050B" w:rsidRDefault="00CA5C3E" w:rsidP="00CA5C3E">
      <w:pPr>
        <w:spacing w:after="0" w:line="240" w:lineRule="auto"/>
        <w:rPr>
          <w:rFonts w:ascii="Times New Roman" w:eastAsia="Times New Roman" w:hAnsi="Times New Roman"/>
          <w:b/>
          <w:lang w:eastAsia="hr-HR"/>
        </w:rPr>
      </w:pPr>
    </w:p>
    <w:p w14:paraId="38A3142E" w14:textId="77777777" w:rsidR="00CA5C3E" w:rsidRPr="0060050B" w:rsidRDefault="00CA5C3E" w:rsidP="00CA5C3E">
      <w:pPr>
        <w:spacing w:after="0" w:line="240" w:lineRule="auto"/>
        <w:rPr>
          <w:rFonts w:ascii="Times New Roman" w:hAnsi="Times New Roman"/>
        </w:rPr>
      </w:pPr>
      <w:r w:rsidRPr="0060050B">
        <w:rPr>
          <w:rFonts w:ascii="Times New Roman" w:hAnsi="Times New Roman"/>
        </w:rPr>
        <w:t>Za razdoblje 01.01.25.-30.09.25. godine ostvareni su slijedeći pokazatelji:</w:t>
      </w:r>
    </w:p>
    <w:p w14:paraId="634A0146" w14:textId="77777777" w:rsidR="00CA5C3E" w:rsidRPr="0060050B" w:rsidRDefault="00CA5C3E" w:rsidP="00CA5C3E">
      <w:pPr>
        <w:spacing w:after="0" w:line="240" w:lineRule="auto"/>
        <w:rPr>
          <w:rFonts w:ascii="Times New Roman" w:hAnsi="Times New Roman"/>
        </w:rPr>
      </w:pPr>
    </w:p>
    <w:p w14:paraId="291FCF18" w14:textId="77777777" w:rsidR="00CA5C3E" w:rsidRPr="0060050B" w:rsidRDefault="00CA5C3E" w:rsidP="00CA5C3E">
      <w:pPr>
        <w:spacing w:after="0" w:line="240" w:lineRule="auto"/>
        <w:rPr>
          <w:rFonts w:ascii="Times New Roman" w:hAnsi="Times New Roman"/>
        </w:rPr>
      </w:pPr>
    </w:p>
    <w:p w14:paraId="44589E71" w14:textId="5E5D6BD4" w:rsidR="00CA5C3E" w:rsidRPr="0060050B" w:rsidRDefault="00CA5C3E" w:rsidP="00CA5C3E">
      <w:pPr>
        <w:spacing w:after="0" w:line="240" w:lineRule="auto"/>
        <w:ind w:right="-360"/>
        <w:rPr>
          <w:rFonts w:ascii="Times New Roman" w:eastAsia="Times New Roman" w:hAnsi="Times New Roman"/>
          <w:bCs/>
          <w:lang w:eastAsia="hr-HR"/>
        </w:rPr>
      </w:pPr>
      <w:r w:rsidRPr="0060050B">
        <w:rPr>
          <w:rFonts w:ascii="Times New Roman" w:eastAsia="Times New Roman" w:hAnsi="Times New Roman"/>
          <w:lang w:eastAsia="hr-HR"/>
        </w:rPr>
        <w:t xml:space="preserve">                          U</w:t>
      </w:r>
      <w:r w:rsidRPr="0060050B">
        <w:rPr>
          <w:rFonts w:ascii="Times New Roman" w:eastAsia="Times New Roman" w:hAnsi="Times New Roman"/>
          <w:bCs/>
          <w:lang w:eastAsia="hr-HR"/>
        </w:rPr>
        <w:t>kupni prihod</w:t>
      </w:r>
      <w:r w:rsidRPr="0060050B">
        <w:rPr>
          <w:rFonts w:ascii="Times New Roman" w:eastAsia="Times New Roman" w:hAnsi="Times New Roman"/>
          <w:bCs/>
          <w:lang w:eastAsia="hr-HR"/>
        </w:rPr>
        <w:tab/>
      </w:r>
      <w:r w:rsidRPr="0060050B">
        <w:rPr>
          <w:rFonts w:ascii="Times New Roman" w:eastAsia="Times New Roman" w:hAnsi="Times New Roman"/>
          <w:bCs/>
          <w:lang w:eastAsia="hr-HR"/>
        </w:rPr>
        <w:tab/>
        <w:t xml:space="preserve">1.660.562 </w:t>
      </w:r>
      <w:r w:rsidRPr="0060050B">
        <w:rPr>
          <w:rFonts w:ascii="Arial" w:eastAsia="Times New Roman" w:hAnsi="Arial" w:cs="Arial"/>
          <w:bCs/>
          <w:lang w:eastAsia="hr-HR"/>
        </w:rPr>
        <w:t>€</w:t>
      </w:r>
    </w:p>
    <w:p w14:paraId="16C31CE9" w14:textId="77777777" w:rsidR="00CA5C3E" w:rsidRPr="0060050B" w:rsidRDefault="00CA5C3E" w:rsidP="00CA5C3E">
      <w:pPr>
        <w:spacing w:after="0" w:line="240" w:lineRule="auto"/>
        <w:ind w:right="-360"/>
        <w:rPr>
          <w:rFonts w:ascii="Times New Roman" w:eastAsia="Times New Roman" w:hAnsi="Times New Roman"/>
          <w:bCs/>
          <w:u w:val="single"/>
          <w:lang w:eastAsia="hr-HR"/>
        </w:rPr>
      </w:pPr>
      <w:r w:rsidRPr="0060050B">
        <w:rPr>
          <w:rFonts w:ascii="Times New Roman" w:eastAsia="Times New Roman" w:hAnsi="Times New Roman"/>
          <w:bCs/>
          <w:lang w:eastAsia="hr-HR"/>
        </w:rPr>
        <w:tab/>
      </w:r>
      <w:r w:rsidRPr="0060050B">
        <w:rPr>
          <w:rFonts w:ascii="Times New Roman" w:eastAsia="Times New Roman" w:hAnsi="Times New Roman"/>
          <w:bCs/>
          <w:lang w:eastAsia="hr-HR"/>
        </w:rPr>
        <w:tab/>
        <w:t>Ukupni rashod</w:t>
      </w:r>
      <w:r w:rsidRPr="0060050B">
        <w:rPr>
          <w:rFonts w:ascii="Times New Roman" w:eastAsia="Times New Roman" w:hAnsi="Times New Roman"/>
          <w:bCs/>
          <w:lang w:eastAsia="hr-HR"/>
        </w:rPr>
        <w:tab/>
      </w:r>
      <w:r w:rsidRPr="0060050B">
        <w:rPr>
          <w:rFonts w:ascii="Times New Roman" w:eastAsia="Times New Roman" w:hAnsi="Times New Roman"/>
          <w:bCs/>
          <w:u w:val="single"/>
          <w:lang w:eastAsia="hr-HR"/>
        </w:rPr>
        <w:t xml:space="preserve">                1.556.405 </w:t>
      </w:r>
      <w:r w:rsidRPr="0060050B">
        <w:rPr>
          <w:rFonts w:ascii="Arial" w:eastAsia="Times New Roman" w:hAnsi="Arial" w:cs="Arial"/>
          <w:bCs/>
          <w:u w:val="single"/>
          <w:lang w:eastAsia="hr-HR"/>
        </w:rPr>
        <w:t>€</w:t>
      </w:r>
    </w:p>
    <w:p w14:paraId="5638D18A" w14:textId="43FA5E0A" w:rsidR="00CA5C3E" w:rsidRPr="0060050B" w:rsidRDefault="00CA5C3E" w:rsidP="00CA5C3E">
      <w:pPr>
        <w:spacing w:after="0" w:line="240" w:lineRule="auto"/>
        <w:ind w:right="-360"/>
        <w:rPr>
          <w:rFonts w:ascii="Times New Roman" w:eastAsia="Times New Roman" w:hAnsi="Times New Roman"/>
          <w:bCs/>
          <w:lang w:eastAsia="hr-HR"/>
        </w:rPr>
      </w:pPr>
      <w:r w:rsidRPr="0060050B">
        <w:rPr>
          <w:rFonts w:ascii="Times New Roman" w:eastAsia="Times New Roman" w:hAnsi="Times New Roman"/>
          <w:bCs/>
          <w:lang w:eastAsia="hr-HR"/>
        </w:rPr>
        <w:tab/>
      </w:r>
      <w:r w:rsidRPr="0060050B">
        <w:rPr>
          <w:rFonts w:ascii="Times New Roman" w:eastAsia="Times New Roman" w:hAnsi="Times New Roman"/>
          <w:bCs/>
          <w:lang w:eastAsia="hr-HR"/>
        </w:rPr>
        <w:tab/>
        <w:t>Dobit</w:t>
      </w:r>
      <w:r w:rsidRPr="0060050B">
        <w:rPr>
          <w:rFonts w:ascii="Times New Roman" w:eastAsia="Times New Roman" w:hAnsi="Times New Roman"/>
          <w:bCs/>
          <w:lang w:eastAsia="hr-HR"/>
        </w:rPr>
        <w:tab/>
        <w:t xml:space="preserve">                                  104.157 </w:t>
      </w:r>
      <w:r w:rsidRPr="0060050B">
        <w:rPr>
          <w:rFonts w:ascii="Arial" w:eastAsia="Times New Roman" w:hAnsi="Arial" w:cs="Arial"/>
          <w:bCs/>
          <w:lang w:eastAsia="hr-HR"/>
        </w:rPr>
        <w:t>€</w:t>
      </w:r>
    </w:p>
    <w:p w14:paraId="5CCB6C21" w14:textId="77777777" w:rsidR="00CA5C3E" w:rsidRPr="0060050B" w:rsidRDefault="00CA5C3E" w:rsidP="00CA5C3E">
      <w:pPr>
        <w:spacing w:after="0" w:line="240" w:lineRule="auto"/>
        <w:rPr>
          <w:rFonts w:ascii="Times New Roman" w:eastAsia="Times New Roman" w:hAnsi="Times New Roman"/>
          <w:b/>
          <w:lang w:eastAsia="hr-HR"/>
        </w:rPr>
      </w:pPr>
    </w:p>
    <w:p w14:paraId="03001565" w14:textId="77777777" w:rsidR="00CA5C3E" w:rsidRPr="0060050B" w:rsidRDefault="00CA5C3E" w:rsidP="00CA5C3E">
      <w:pPr>
        <w:spacing w:after="0" w:line="240" w:lineRule="auto"/>
        <w:rPr>
          <w:rFonts w:ascii="Times New Roman" w:eastAsia="Times New Roman" w:hAnsi="Times New Roman"/>
          <w:b/>
          <w:lang w:eastAsia="hr-HR"/>
        </w:rPr>
      </w:pPr>
      <w:r w:rsidRPr="0060050B">
        <w:rPr>
          <w:rFonts w:ascii="Times New Roman" w:eastAsia="Times New Roman" w:hAnsi="Times New Roman"/>
          <w:b/>
          <w:lang w:eastAsia="hr-HR"/>
        </w:rPr>
        <w:t>3. Rebalans plana za 2025. godinu</w:t>
      </w:r>
    </w:p>
    <w:p w14:paraId="35416A48" w14:textId="77777777" w:rsidR="00CA5C3E" w:rsidRPr="0060050B" w:rsidRDefault="00CA5C3E" w:rsidP="00CA5C3E">
      <w:pPr>
        <w:spacing w:after="0" w:line="240" w:lineRule="auto"/>
        <w:rPr>
          <w:rFonts w:ascii="Times New Roman" w:eastAsia="Times New Roman" w:hAnsi="Times New Roman"/>
          <w:b/>
          <w:lang w:eastAsia="hr-HR"/>
        </w:rPr>
      </w:pPr>
    </w:p>
    <w:p w14:paraId="2997148B" w14:textId="77777777" w:rsidR="00CA5C3E" w:rsidRPr="0060050B" w:rsidRDefault="00CA5C3E" w:rsidP="00CA5C3E">
      <w:pPr>
        <w:spacing w:after="0" w:line="240" w:lineRule="auto"/>
        <w:rPr>
          <w:rFonts w:ascii="Times New Roman" w:hAnsi="Times New Roman"/>
        </w:rPr>
      </w:pPr>
      <w:r w:rsidRPr="0060050B">
        <w:rPr>
          <w:rFonts w:ascii="Times New Roman" w:hAnsi="Times New Roman"/>
        </w:rPr>
        <w:t xml:space="preserve">Jednoglasno je prihvaćena Rebalans poslovnog i financijskog  plana za 2025. godinu (3 glasa ZA, 0 PROTIV, 0 SUZDRŽAN): </w:t>
      </w:r>
    </w:p>
    <w:p w14:paraId="23FBCE72" w14:textId="77777777" w:rsidR="00CA5C3E" w:rsidRPr="0060050B" w:rsidRDefault="00CA5C3E" w:rsidP="00CA5C3E"/>
    <w:p w14:paraId="0E2BBCDD" w14:textId="77777777" w:rsidR="00CA5C3E" w:rsidRPr="0060050B" w:rsidRDefault="00CA5C3E" w:rsidP="00CA5C3E">
      <w:pPr>
        <w:spacing w:after="0" w:line="240" w:lineRule="auto"/>
        <w:ind w:right="-108"/>
        <w:rPr>
          <w:rFonts w:ascii="Times New Roman" w:eastAsia="Times New Roman" w:hAnsi="Times New Roman"/>
          <w:i/>
          <w:iCs/>
          <w:lang w:eastAsia="hr-HR"/>
        </w:rPr>
      </w:pPr>
      <w:r w:rsidRPr="0060050B">
        <w:rPr>
          <w:rFonts w:ascii="Times New Roman" w:eastAsia="Times New Roman" w:hAnsi="Times New Roman"/>
          <w:i/>
          <w:iCs/>
          <w:lang w:eastAsia="hr-HR"/>
        </w:rPr>
        <w:lastRenderedPageBreak/>
        <w:t>Na temelju članaka  13. Izjave o osnivanju za TD MONTE GIRO  d.o.o. za pogrebne usluge Pula od 12.04.2024. godine, na sjednici Nadzornog odbora  MONTE GIRO d.o.o. Pula , dana 12.12.2025. godine, donesena je slijedeća</w:t>
      </w:r>
    </w:p>
    <w:p w14:paraId="3EF92EC5" w14:textId="77777777" w:rsidR="00CA5C3E" w:rsidRPr="0060050B" w:rsidRDefault="00CA5C3E" w:rsidP="00CA5C3E">
      <w:pPr>
        <w:spacing w:after="0" w:line="240" w:lineRule="auto"/>
        <w:rPr>
          <w:rFonts w:ascii="Times New Roman" w:eastAsia="Times New Roman" w:hAnsi="Times New Roman"/>
          <w:i/>
          <w:iCs/>
          <w:lang w:eastAsia="hr-HR"/>
        </w:rPr>
      </w:pPr>
    </w:p>
    <w:p w14:paraId="48AF4670" w14:textId="77777777" w:rsidR="00CA5C3E" w:rsidRPr="0060050B" w:rsidRDefault="00CA5C3E" w:rsidP="00CA5C3E">
      <w:pPr>
        <w:spacing w:after="0" w:line="240" w:lineRule="auto"/>
        <w:rPr>
          <w:rFonts w:ascii="Times New Roman" w:eastAsia="Times New Roman" w:hAnsi="Times New Roman"/>
          <w:i/>
          <w:iCs/>
          <w:lang w:eastAsia="hr-HR"/>
        </w:rPr>
      </w:pPr>
    </w:p>
    <w:p w14:paraId="072E08BD" w14:textId="77777777" w:rsidR="00CA5C3E" w:rsidRPr="0060050B" w:rsidRDefault="00CA5C3E" w:rsidP="00CA5C3E">
      <w:pPr>
        <w:spacing w:after="0" w:line="240" w:lineRule="auto"/>
        <w:rPr>
          <w:rFonts w:ascii="Times New Roman" w:eastAsia="Times New Roman" w:hAnsi="Times New Roman"/>
          <w:i/>
          <w:iCs/>
          <w:lang w:eastAsia="hr-HR"/>
        </w:rPr>
      </w:pPr>
    </w:p>
    <w:p w14:paraId="0C11EA2B" w14:textId="77777777" w:rsidR="00CA5C3E" w:rsidRPr="0060050B" w:rsidRDefault="00CA5C3E" w:rsidP="00CA5C3E">
      <w:pPr>
        <w:spacing w:after="0" w:line="240" w:lineRule="auto"/>
        <w:jc w:val="center"/>
        <w:rPr>
          <w:rFonts w:ascii="Times New Roman" w:eastAsia="Times New Roman" w:hAnsi="Times New Roman"/>
          <w:b/>
          <w:i/>
          <w:iCs/>
          <w:lang w:eastAsia="hr-HR"/>
        </w:rPr>
      </w:pPr>
      <w:r w:rsidRPr="0060050B">
        <w:rPr>
          <w:rFonts w:ascii="Times New Roman" w:eastAsia="Times New Roman" w:hAnsi="Times New Roman"/>
          <w:b/>
          <w:i/>
          <w:iCs/>
          <w:lang w:eastAsia="hr-HR"/>
        </w:rPr>
        <w:t>O D L U K A</w:t>
      </w:r>
    </w:p>
    <w:p w14:paraId="26512D3E" w14:textId="77777777" w:rsidR="00CA5C3E" w:rsidRPr="0060050B" w:rsidRDefault="00CA5C3E" w:rsidP="00CA5C3E">
      <w:pPr>
        <w:spacing w:after="0" w:line="240" w:lineRule="auto"/>
        <w:jc w:val="center"/>
        <w:rPr>
          <w:rFonts w:ascii="Times New Roman" w:eastAsia="Times New Roman" w:hAnsi="Times New Roman"/>
          <w:b/>
          <w:i/>
          <w:iCs/>
          <w:lang w:eastAsia="hr-HR"/>
        </w:rPr>
      </w:pPr>
      <w:r w:rsidRPr="0060050B">
        <w:rPr>
          <w:rFonts w:ascii="Times New Roman" w:eastAsia="Times New Roman" w:hAnsi="Times New Roman"/>
          <w:b/>
          <w:i/>
          <w:iCs/>
          <w:lang w:eastAsia="hr-HR"/>
        </w:rPr>
        <w:t>o prihvaćanju  rebalansa financijskog i poslovnog plana za 2025. godinu</w:t>
      </w:r>
    </w:p>
    <w:p w14:paraId="13417127" w14:textId="77777777" w:rsidR="00CA5C3E" w:rsidRPr="0060050B" w:rsidRDefault="00CA5C3E" w:rsidP="00CA5C3E">
      <w:pPr>
        <w:spacing w:after="0" w:line="240" w:lineRule="auto"/>
        <w:jc w:val="center"/>
        <w:rPr>
          <w:rFonts w:ascii="Times New Roman" w:eastAsia="Times New Roman" w:hAnsi="Times New Roman"/>
          <w:b/>
          <w:i/>
          <w:iCs/>
          <w:lang w:eastAsia="hr-HR"/>
        </w:rPr>
      </w:pPr>
    </w:p>
    <w:p w14:paraId="509E9F89" w14:textId="77777777" w:rsidR="00CA5C3E" w:rsidRPr="0060050B" w:rsidRDefault="00CA5C3E" w:rsidP="00CA5C3E">
      <w:pPr>
        <w:spacing w:after="0" w:line="240" w:lineRule="auto"/>
        <w:jc w:val="center"/>
        <w:rPr>
          <w:rFonts w:ascii="Times New Roman" w:eastAsia="Times New Roman" w:hAnsi="Times New Roman"/>
          <w:b/>
          <w:i/>
          <w:iCs/>
          <w:lang w:eastAsia="hr-HR"/>
        </w:rPr>
      </w:pPr>
    </w:p>
    <w:p w14:paraId="705B37B6" w14:textId="77777777" w:rsidR="00CA5C3E" w:rsidRPr="0060050B" w:rsidRDefault="00CA5C3E" w:rsidP="00CA5C3E">
      <w:pPr>
        <w:spacing w:after="0" w:line="240" w:lineRule="auto"/>
        <w:jc w:val="center"/>
        <w:rPr>
          <w:rFonts w:ascii="Times New Roman" w:eastAsia="Times New Roman" w:hAnsi="Times New Roman"/>
          <w:b/>
          <w:i/>
          <w:iCs/>
          <w:lang w:eastAsia="hr-HR"/>
        </w:rPr>
      </w:pPr>
      <w:r w:rsidRPr="0060050B">
        <w:rPr>
          <w:rFonts w:ascii="Times New Roman" w:eastAsia="Times New Roman" w:hAnsi="Times New Roman"/>
          <w:b/>
          <w:i/>
          <w:iCs/>
          <w:lang w:eastAsia="hr-HR"/>
        </w:rPr>
        <w:t>I</w:t>
      </w:r>
    </w:p>
    <w:p w14:paraId="7675455D" w14:textId="77777777" w:rsidR="00CA5C3E" w:rsidRPr="0060050B" w:rsidRDefault="00CA5C3E" w:rsidP="00CA5C3E">
      <w:pPr>
        <w:spacing w:after="0" w:line="240" w:lineRule="auto"/>
        <w:jc w:val="center"/>
        <w:rPr>
          <w:rFonts w:ascii="Times New Roman" w:eastAsia="Times New Roman" w:hAnsi="Times New Roman"/>
          <w:b/>
          <w:i/>
          <w:iCs/>
          <w:lang w:eastAsia="hr-HR"/>
        </w:rPr>
      </w:pPr>
    </w:p>
    <w:p w14:paraId="0BF2F18E" w14:textId="77777777" w:rsidR="00CA5C3E" w:rsidRPr="0060050B" w:rsidRDefault="00CA5C3E" w:rsidP="00CA5C3E">
      <w:pPr>
        <w:spacing w:after="0" w:line="240" w:lineRule="auto"/>
        <w:rPr>
          <w:rFonts w:ascii="Times New Roman" w:eastAsia="Times New Roman" w:hAnsi="Times New Roman"/>
          <w:i/>
          <w:iCs/>
          <w:lang w:eastAsia="hr-HR"/>
        </w:rPr>
      </w:pPr>
      <w:r w:rsidRPr="0060050B">
        <w:rPr>
          <w:rFonts w:ascii="Times New Roman" w:eastAsia="Times New Roman" w:hAnsi="Times New Roman"/>
          <w:i/>
          <w:iCs/>
          <w:lang w:eastAsia="hr-HR"/>
        </w:rPr>
        <w:t xml:space="preserve">      Prihvaća se rebalans financijskog i poslovnog plana TD MONTE GIRO d.o.o. Pula za 2025. godinu, sa slijedećim pokazateljima:</w:t>
      </w:r>
    </w:p>
    <w:p w14:paraId="0229964D" w14:textId="77777777" w:rsidR="00CA5C3E" w:rsidRPr="0060050B" w:rsidRDefault="00CA5C3E" w:rsidP="00CA5C3E">
      <w:pPr>
        <w:spacing w:after="0" w:line="240" w:lineRule="auto"/>
        <w:rPr>
          <w:rFonts w:ascii="Times New Roman" w:eastAsia="Times New Roman" w:hAnsi="Times New Roman"/>
          <w:i/>
          <w:iCs/>
          <w:lang w:eastAsia="hr-HR"/>
        </w:rPr>
      </w:pPr>
    </w:p>
    <w:p w14:paraId="1077C6EA" w14:textId="77777777" w:rsidR="00CA5C3E" w:rsidRPr="0060050B" w:rsidRDefault="00CA5C3E" w:rsidP="00CA5C3E">
      <w:pPr>
        <w:spacing w:after="0" w:line="240" w:lineRule="auto"/>
        <w:rPr>
          <w:rFonts w:ascii="Times New Roman" w:hAnsi="Times New Roman"/>
          <w:i/>
        </w:rPr>
      </w:pPr>
    </w:p>
    <w:p w14:paraId="5E16C8AA" w14:textId="77777777" w:rsidR="00CA5C3E" w:rsidRPr="0060050B" w:rsidRDefault="00CA5C3E" w:rsidP="00CA5C3E">
      <w:pPr>
        <w:spacing w:after="0"/>
        <w:ind w:right="-540"/>
        <w:rPr>
          <w:rFonts w:ascii="Times New Roman" w:eastAsia="Times New Roman" w:hAnsi="Times New Roman"/>
          <w:bCs/>
          <w:i/>
        </w:rPr>
      </w:pPr>
      <w:r w:rsidRPr="0060050B">
        <w:rPr>
          <w:rFonts w:ascii="Times New Roman" w:eastAsia="Times New Roman" w:hAnsi="Times New Roman"/>
          <w:b/>
          <w:bCs/>
          <w:i/>
          <w:lang w:eastAsia="hr-HR"/>
        </w:rPr>
        <w:tab/>
      </w:r>
      <w:r w:rsidRPr="0060050B">
        <w:rPr>
          <w:rFonts w:ascii="Times New Roman" w:eastAsia="Times New Roman" w:hAnsi="Times New Roman"/>
          <w:i/>
          <w:lang w:eastAsia="hr-HR"/>
        </w:rPr>
        <w:tab/>
      </w:r>
      <w:r w:rsidRPr="0060050B">
        <w:rPr>
          <w:rFonts w:ascii="Times New Roman" w:eastAsia="Times New Roman" w:hAnsi="Times New Roman"/>
          <w:bCs/>
          <w:i/>
        </w:rPr>
        <w:t>Ukupni prihod</w:t>
      </w:r>
      <w:r w:rsidRPr="0060050B">
        <w:rPr>
          <w:rFonts w:ascii="Times New Roman" w:eastAsia="Times New Roman" w:hAnsi="Times New Roman"/>
          <w:bCs/>
          <w:i/>
        </w:rPr>
        <w:tab/>
      </w:r>
      <w:r w:rsidRPr="0060050B">
        <w:rPr>
          <w:rFonts w:ascii="Times New Roman" w:eastAsia="Times New Roman" w:hAnsi="Times New Roman"/>
          <w:bCs/>
          <w:i/>
        </w:rPr>
        <w:tab/>
        <w:t>2.396.203 €</w:t>
      </w:r>
    </w:p>
    <w:p w14:paraId="2B1D0171" w14:textId="6AD89ACB" w:rsidR="00CA5C3E" w:rsidRPr="0060050B" w:rsidRDefault="00CA5C3E" w:rsidP="00CA5C3E">
      <w:pPr>
        <w:spacing w:after="0"/>
        <w:ind w:right="-540"/>
        <w:rPr>
          <w:rFonts w:ascii="Times New Roman" w:eastAsia="Times New Roman" w:hAnsi="Times New Roman"/>
          <w:bCs/>
          <w:i/>
          <w:u w:val="single"/>
        </w:rPr>
      </w:pPr>
      <w:r w:rsidRPr="0060050B">
        <w:rPr>
          <w:rFonts w:ascii="Times New Roman" w:eastAsia="Times New Roman" w:hAnsi="Times New Roman"/>
          <w:bCs/>
          <w:i/>
        </w:rPr>
        <w:t xml:space="preserve">                               Ukupni </w:t>
      </w:r>
      <w:r w:rsidRPr="0060050B">
        <w:rPr>
          <w:rFonts w:ascii="Times New Roman" w:eastAsia="Times New Roman" w:hAnsi="Times New Roman"/>
          <w:bCs/>
          <w:i/>
          <w:u w:val="single"/>
        </w:rPr>
        <w:t>rashod</w:t>
      </w:r>
      <w:r w:rsidRPr="0060050B">
        <w:rPr>
          <w:rFonts w:ascii="Times New Roman" w:eastAsia="Times New Roman" w:hAnsi="Times New Roman"/>
          <w:bCs/>
          <w:i/>
          <w:u w:val="single"/>
        </w:rPr>
        <w:tab/>
      </w:r>
      <w:r w:rsidRPr="0060050B">
        <w:rPr>
          <w:rFonts w:ascii="Times New Roman" w:eastAsia="Times New Roman" w:hAnsi="Times New Roman"/>
          <w:bCs/>
          <w:i/>
          <w:u w:val="single"/>
        </w:rPr>
        <w:tab/>
        <w:t>2.350.542 €</w:t>
      </w:r>
    </w:p>
    <w:p w14:paraId="12CD242B" w14:textId="1E24ED90" w:rsidR="00CA5C3E" w:rsidRPr="0060050B" w:rsidRDefault="00CA5C3E" w:rsidP="00CA5C3E">
      <w:pPr>
        <w:spacing w:after="0"/>
        <w:ind w:right="-540"/>
        <w:rPr>
          <w:rFonts w:ascii="Times New Roman" w:eastAsia="Times New Roman" w:hAnsi="Times New Roman"/>
          <w:bCs/>
          <w:i/>
        </w:rPr>
      </w:pPr>
      <w:r w:rsidRPr="0060050B">
        <w:rPr>
          <w:rFonts w:ascii="Times New Roman" w:eastAsia="Times New Roman" w:hAnsi="Times New Roman"/>
          <w:bCs/>
          <w:i/>
        </w:rPr>
        <w:t xml:space="preserve">                                 Dobit:</w:t>
      </w:r>
      <w:r w:rsidRPr="0060050B">
        <w:rPr>
          <w:rFonts w:ascii="Times New Roman" w:eastAsia="Times New Roman" w:hAnsi="Times New Roman"/>
          <w:bCs/>
          <w:i/>
        </w:rPr>
        <w:tab/>
      </w:r>
      <w:r w:rsidRPr="0060050B">
        <w:rPr>
          <w:rFonts w:ascii="Times New Roman" w:eastAsia="Times New Roman" w:hAnsi="Times New Roman"/>
          <w:bCs/>
          <w:i/>
        </w:rPr>
        <w:tab/>
        <w:t xml:space="preserve">                    45.661 €</w:t>
      </w:r>
    </w:p>
    <w:p w14:paraId="62F15079" w14:textId="77777777" w:rsidR="00CA5C3E" w:rsidRPr="0060050B" w:rsidRDefault="00CA5C3E" w:rsidP="00CA5C3E">
      <w:pPr>
        <w:spacing w:after="0" w:line="240" w:lineRule="auto"/>
        <w:ind w:right="-360"/>
        <w:rPr>
          <w:rFonts w:ascii="Times New Roman" w:eastAsia="Times New Roman" w:hAnsi="Times New Roman"/>
          <w:b/>
          <w:bCs/>
          <w:i/>
          <w:lang w:eastAsia="hr-HR"/>
        </w:rPr>
      </w:pPr>
    </w:p>
    <w:p w14:paraId="5EA91D67" w14:textId="77777777" w:rsidR="00CA5C3E" w:rsidRPr="0060050B" w:rsidRDefault="00CA5C3E" w:rsidP="00CA5C3E">
      <w:pPr>
        <w:spacing w:after="0" w:line="276" w:lineRule="auto"/>
        <w:rPr>
          <w:rFonts w:ascii="Times New Roman" w:eastAsia="Times New Roman" w:hAnsi="Times New Roman"/>
          <w:bCs/>
          <w:i/>
          <w:lang w:eastAsia="hr-HR"/>
        </w:rPr>
      </w:pPr>
      <w:r w:rsidRPr="0060050B">
        <w:rPr>
          <w:rFonts w:ascii="Times New Roman" w:eastAsia="Times New Roman" w:hAnsi="Times New Roman"/>
          <w:bCs/>
          <w:i/>
          <w:lang w:eastAsia="hr-HR"/>
        </w:rPr>
        <w:t>Planirane su investicije u iznosu od        320.000</w:t>
      </w:r>
      <w:r w:rsidRPr="0060050B">
        <w:rPr>
          <w:rFonts w:ascii="Times New Roman" w:hAnsi="Times New Roman"/>
          <w:i/>
        </w:rPr>
        <w:t xml:space="preserve"> €</w:t>
      </w:r>
      <w:r w:rsidRPr="0060050B">
        <w:rPr>
          <w:rFonts w:ascii="Times New Roman" w:hAnsi="Times New Roman"/>
          <w:b/>
          <w:i/>
        </w:rPr>
        <w:t xml:space="preserve">        </w:t>
      </w:r>
    </w:p>
    <w:p w14:paraId="18D9E464" w14:textId="77777777" w:rsidR="00CA5C3E" w:rsidRPr="0060050B" w:rsidRDefault="00CA5C3E" w:rsidP="00CA5C3E">
      <w:pPr>
        <w:spacing w:after="0" w:line="276" w:lineRule="auto"/>
        <w:rPr>
          <w:rFonts w:ascii="Arial" w:eastAsia="Times New Roman" w:hAnsi="Arial" w:cs="Arial"/>
          <w:bCs/>
          <w:i/>
          <w:lang w:eastAsia="hr-HR"/>
        </w:rPr>
      </w:pPr>
    </w:p>
    <w:p w14:paraId="7A1BA059" w14:textId="77777777" w:rsidR="00CA5C3E" w:rsidRPr="0060050B" w:rsidRDefault="00CA5C3E" w:rsidP="00CA5C3E">
      <w:pPr>
        <w:spacing w:after="0" w:line="276" w:lineRule="auto"/>
        <w:rPr>
          <w:rFonts w:ascii="Times New Roman" w:eastAsia="Times New Roman" w:hAnsi="Times New Roman"/>
          <w:i/>
          <w:lang w:eastAsia="hr-HR"/>
        </w:rPr>
      </w:pPr>
    </w:p>
    <w:p w14:paraId="10E3763D" w14:textId="77777777" w:rsidR="00CA5C3E" w:rsidRPr="0060050B" w:rsidRDefault="00CA5C3E" w:rsidP="00CA5C3E">
      <w:pPr>
        <w:spacing w:after="0" w:line="276" w:lineRule="auto"/>
        <w:rPr>
          <w:rFonts w:ascii="Times New Roman" w:eastAsia="Times New Roman" w:hAnsi="Times New Roman"/>
          <w:i/>
          <w:lang w:eastAsia="hr-HR"/>
        </w:rPr>
      </w:pPr>
    </w:p>
    <w:p w14:paraId="013BB80A" w14:textId="77777777" w:rsidR="00CA5C3E" w:rsidRPr="0060050B" w:rsidRDefault="00CA5C3E" w:rsidP="00CA5C3E">
      <w:pPr>
        <w:spacing w:after="0" w:line="276" w:lineRule="auto"/>
        <w:jc w:val="center"/>
        <w:rPr>
          <w:rFonts w:ascii="Times New Roman" w:eastAsia="Times New Roman" w:hAnsi="Times New Roman"/>
          <w:b/>
          <w:i/>
          <w:lang w:eastAsia="hr-HR"/>
        </w:rPr>
      </w:pPr>
      <w:r w:rsidRPr="0060050B">
        <w:rPr>
          <w:rFonts w:ascii="Times New Roman" w:eastAsia="Times New Roman" w:hAnsi="Times New Roman"/>
          <w:b/>
          <w:i/>
          <w:lang w:eastAsia="hr-HR"/>
        </w:rPr>
        <w:t>II</w:t>
      </w:r>
    </w:p>
    <w:p w14:paraId="6B0FFBBF" w14:textId="77777777" w:rsidR="00CA5C3E" w:rsidRPr="0060050B" w:rsidRDefault="00CA5C3E" w:rsidP="00CA5C3E">
      <w:pPr>
        <w:spacing w:after="0" w:line="276" w:lineRule="auto"/>
        <w:jc w:val="center"/>
        <w:rPr>
          <w:rFonts w:ascii="Times New Roman" w:eastAsia="Times New Roman" w:hAnsi="Times New Roman"/>
          <w:b/>
          <w:i/>
          <w:lang w:eastAsia="hr-HR"/>
        </w:rPr>
      </w:pPr>
    </w:p>
    <w:p w14:paraId="5F39BD5B" w14:textId="77777777" w:rsidR="00CA5C3E" w:rsidRPr="0060050B" w:rsidRDefault="00CA5C3E" w:rsidP="00CA5C3E">
      <w:pPr>
        <w:spacing w:after="0" w:line="276" w:lineRule="auto"/>
        <w:rPr>
          <w:rFonts w:ascii="Times New Roman" w:eastAsia="Times New Roman" w:hAnsi="Times New Roman"/>
          <w:i/>
          <w:lang w:eastAsia="hr-HR"/>
        </w:rPr>
      </w:pPr>
      <w:r w:rsidRPr="0060050B">
        <w:rPr>
          <w:rFonts w:ascii="Times New Roman" w:eastAsia="Times New Roman" w:hAnsi="Times New Roman"/>
          <w:i/>
          <w:lang w:eastAsia="hr-HR"/>
        </w:rPr>
        <w:t>Poslovni i financijski plan sastavni je dio ove odluke.</w:t>
      </w:r>
    </w:p>
    <w:p w14:paraId="452231E3" w14:textId="77777777" w:rsidR="00CA5C3E" w:rsidRPr="0060050B" w:rsidRDefault="00CA5C3E" w:rsidP="00CA5C3E"/>
    <w:p w14:paraId="32BB6483" w14:textId="77777777" w:rsidR="00CA5C3E" w:rsidRPr="0060050B" w:rsidRDefault="00CA5C3E" w:rsidP="00CA5C3E">
      <w:pPr>
        <w:spacing w:after="0" w:line="240" w:lineRule="auto"/>
        <w:rPr>
          <w:rFonts w:ascii="Times New Roman" w:eastAsia="Times New Roman" w:hAnsi="Times New Roman"/>
          <w:b/>
          <w:lang w:eastAsia="hr-HR"/>
        </w:rPr>
      </w:pPr>
    </w:p>
    <w:p w14:paraId="5A0BC40A" w14:textId="77777777" w:rsidR="00CA5C3E" w:rsidRPr="0060050B" w:rsidRDefault="00CA5C3E" w:rsidP="00CA5C3E">
      <w:pPr>
        <w:spacing w:after="0" w:line="240" w:lineRule="auto"/>
        <w:rPr>
          <w:rFonts w:ascii="Times New Roman" w:eastAsia="Times New Roman" w:hAnsi="Times New Roman"/>
          <w:b/>
          <w:lang w:eastAsia="hr-HR"/>
        </w:rPr>
      </w:pPr>
      <w:r w:rsidRPr="0060050B">
        <w:rPr>
          <w:rFonts w:ascii="Times New Roman" w:eastAsia="Times New Roman" w:hAnsi="Times New Roman"/>
          <w:b/>
          <w:lang w:eastAsia="hr-HR"/>
        </w:rPr>
        <w:t>4. Prethodna suglasnost na odluku o isplati nagrade za radne rezultate za radnika D. Stanković</w:t>
      </w:r>
    </w:p>
    <w:p w14:paraId="106C944B" w14:textId="77777777" w:rsidR="00CA5C3E" w:rsidRPr="0060050B" w:rsidRDefault="00CA5C3E" w:rsidP="00CA5C3E">
      <w:pPr>
        <w:spacing w:after="0" w:line="240" w:lineRule="auto"/>
        <w:rPr>
          <w:rFonts w:ascii="Times New Roman" w:eastAsia="Times New Roman" w:hAnsi="Times New Roman"/>
          <w:b/>
          <w:lang w:eastAsia="hr-HR"/>
        </w:rPr>
      </w:pPr>
    </w:p>
    <w:p w14:paraId="3081C0DD" w14:textId="77777777" w:rsidR="00CA5C3E" w:rsidRPr="0060050B" w:rsidRDefault="00CA5C3E" w:rsidP="00CA5C3E">
      <w:pPr>
        <w:spacing w:after="0" w:line="240" w:lineRule="auto"/>
        <w:rPr>
          <w:rFonts w:ascii="Times New Roman" w:hAnsi="Times New Roman"/>
        </w:rPr>
      </w:pPr>
      <w:r w:rsidRPr="0060050B">
        <w:rPr>
          <w:rFonts w:ascii="Times New Roman" w:hAnsi="Times New Roman"/>
        </w:rPr>
        <w:t>Jednoglasno je prihvaćen prijedlog Odluke o davanju prethodne suglasnosti Upravi (3 glasa ZA, 0 PROTIV, 0 SUZDRŽAN)</w:t>
      </w:r>
    </w:p>
    <w:p w14:paraId="7CD099ED" w14:textId="77777777" w:rsidR="00CA5C3E" w:rsidRPr="0060050B" w:rsidRDefault="00CA5C3E" w:rsidP="00CA5C3E">
      <w:pPr>
        <w:spacing w:after="0" w:line="240" w:lineRule="auto"/>
        <w:rPr>
          <w:rFonts w:ascii="Times New Roman" w:hAnsi="Times New Roman"/>
          <w:b/>
        </w:rPr>
      </w:pPr>
    </w:p>
    <w:p w14:paraId="54AC0C23" w14:textId="34BA4340" w:rsidR="00CA5C3E" w:rsidRPr="0060050B" w:rsidRDefault="00CA5C3E" w:rsidP="0060050B">
      <w:pPr>
        <w:spacing w:after="163" w:line="256" w:lineRule="auto"/>
        <w:ind w:left="-5" w:right="19" w:hanging="10"/>
        <w:jc w:val="both"/>
        <w:rPr>
          <w:rFonts w:ascii="Times New Roman" w:eastAsia="Times New Roman" w:hAnsi="Times New Roman"/>
          <w:i/>
          <w:color w:val="000000"/>
          <w:lang w:eastAsia="hr-HR"/>
        </w:rPr>
      </w:pPr>
      <w:r w:rsidRPr="0060050B">
        <w:rPr>
          <w:rFonts w:ascii="Times New Roman" w:eastAsia="Times New Roman" w:hAnsi="Times New Roman"/>
          <w:i/>
          <w:color w:val="000000"/>
          <w:lang w:eastAsia="hr-HR"/>
        </w:rPr>
        <w:t xml:space="preserve">Temeljem čl. 4. Poslovnika o radu Nadzornog odbora MONTE GIRO d.o.o. od 6.12.2021., i čl. 263., st. 5. Zakona o trgovačkim društvima, na sjednici Nadzornog odbora MONTE GIRO d.o.o. Pula, održanoj dana 12.12.2025. godine, donesena je sljedeća  </w:t>
      </w:r>
    </w:p>
    <w:p w14:paraId="13E2E103" w14:textId="68B2C397" w:rsidR="00CA5C3E" w:rsidRPr="0060050B" w:rsidRDefault="00CA5C3E" w:rsidP="0060050B">
      <w:pPr>
        <w:spacing w:after="156"/>
        <w:ind w:right="35"/>
        <w:jc w:val="center"/>
        <w:rPr>
          <w:rFonts w:ascii="Times New Roman" w:eastAsia="Times New Roman" w:hAnsi="Times New Roman"/>
          <w:i/>
          <w:color w:val="000000"/>
          <w:lang w:eastAsia="hr-HR"/>
        </w:rPr>
      </w:pPr>
      <w:r w:rsidRPr="0060050B">
        <w:rPr>
          <w:rFonts w:ascii="Times New Roman" w:eastAsia="Times New Roman" w:hAnsi="Times New Roman"/>
          <w:b/>
          <w:i/>
          <w:color w:val="000000"/>
          <w:lang w:eastAsia="hr-HR"/>
        </w:rPr>
        <w:t xml:space="preserve">ODLUKA  </w:t>
      </w:r>
    </w:p>
    <w:p w14:paraId="01DEE78A" w14:textId="77777777" w:rsidR="00CA5C3E" w:rsidRPr="0060050B" w:rsidRDefault="00CA5C3E" w:rsidP="00CA5C3E">
      <w:pPr>
        <w:spacing w:after="158"/>
        <w:ind w:left="10" w:right="34" w:hanging="10"/>
        <w:jc w:val="center"/>
        <w:rPr>
          <w:rFonts w:ascii="Times New Roman" w:eastAsia="Times New Roman" w:hAnsi="Times New Roman"/>
          <w:i/>
          <w:color w:val="000000"/>
          <w:lang w:eastAsia="hr-HR"/>
        </w:rPr>
      </w:pPr>
      <w:r w:rsidRPr="0060050B">
        <w:rPr>
          <w:rFonts w:ascii="Times New Roman" w:eastAsia="Times New Roman" w:hAnsi="Times New Roman"/>
          <w:i/>
          <w:color w:val="000000"/>
          <w:lang w:eastAsia="hr-HR"/>
        </w:rPr>
        <w:t xml:space="preserve">Članak 1. </w:t>
      </w:r>
    </w:p>
    <w:p w14:paraId="5F655C7E" w14:textId="77777777" w:rsidR="00CA5C3E" w:rsidRPr="0060050B" w:rsidRDefault="00CA5C3E" w:rsidP="00CA5C3E">
      <w:pPr>
        <w:spacing w:after="163" w:line="256" w:lineRule="auto"/>
        <w:ind w:left="-5" w:right="19" w:hanging="10"/>
        <w:jc w:val="both"/>
        <w:rPr>
          <w:rFonts w:ascii="Times New Roman" w:eastAsia="Times New Roman" w:hAnsi="Times New Roman"/>
          <w:i/>
          <w:color w:val="000000"/>
          <w:lang w:eastAsia="hr-HR"/>
        </w:rPr>
      </w:pPr>
      <w:r w:rsidRPr="0060050B">
        <w:rPr>
          <w:rFonts w:ascii="Times New Roman" w:eastAsia="Times New Roman" w:hAnsi="Times New Roman"/>
          <w:i/>
          <w:color w:val="000000"/>
          <w:lang w:eastAsia="hr-HR"/>
        </w:rPr>
        <w:t xml:space="preserve">Daje se prethodna suglasnost Upravi društva za isplatu nagrade za rezultate rada u neto iznosu od 600,00 eura odnosno u bruto iznosu sa poreznim i drugim davanjima: </w:t>
      </w:r>
    </w:p>
    <w:p w14:paraId="4E9A32EE" w14:textId="77777777" w:rsidR="00CA5C3E" w:rsidRPr="0060050B" w:rsidRDefault="00CA5C3E" w:rsidP="00CA5C3E">
      <w:pPr>
        <w:numPr>
          <w:ilvl w:val="0"/>
          <w:numId w:val="7"/>
        </w:numPr>
        <w:spacing w:after="1" w:line="256" w:lineRule="auto"/>
        <w:ind w:right="19"/>
        <w:jc w:val="both"/>
        <w:rPr>
          <w:rFonts w:ascii="Times New Roman" w:eastAsia="Times New Roman" w:hAnsi="Times New Roman"/>
          <w:i/>
          <w:color w:val="000000"/>
          <w:lang w:eastAsia="hr-HR"/>
        </w:rPr>
      </w:pPr>
      <w:r w:rsidRPr="0060050B">
        <w:rPr>
          <w:rFonts w:ascii="Times New Roman" w:eastAsia="Times New Roman" w:hAnsi="Times New Roman"/>
          <w:i/>
          <w:color w:val="000000"/>
          <w:lang w:eastAsia="hr-HR"/>
        </w:rPr>
        <w:t xml:space="preserve">umirovljeniku Dragomir Stanković koji je prema Ugovoru o djelu u 2025. godini vršio čišćenje i održavanje Mornaričkog groblja u Puli. </w:t>
      </w:r>
    </w:p>
    <w:p w14:paraId="0CA0A72F" w14:textId="77777777" w:rsidR="00CA5C3E" w:rsidRPr="0060050B" w:rsidRDefault="00CA5C3E" w:rsidP="00CA5C3E">
      <w:pPr>
        <w:spacing w:after="156"/>
        <w:ind w:left="720"/>
        <w:rPr>
          <w:rFonts w:ascii="Times New Roman" w:eastAsia="Times New Roman" w:hAnsi="Times New Roman"/>
          <w:i/>
          <w:color w:val="000000"/>
          <w:lang w:eastAsia="hr-HR"/>
        </w:rPr>
      </w:pPr>
      <w:r w:rsidRPr="0060050B">
        <w:rPr>
          <w:rFonts w:ascii="Times New Roman" w:eastAsia="Times New Roman" w:hAnsi="Times New Roman"/>
          <w:i/>
          <w:color w:val="000000"/>
          <w:lang w:eastAsia="hr-HR"/>
        </w:rPr>
        <w:t xml:space="preserve"> </w:t>
      </w:r>
    </w:p>
    <w:p w14:paraId="0A3A7DEF" w14:textId="77777777" w:rsidR="00CA5C3E" w:rsidRPr="0060050B" w:rsidRDefault="00CA5C3E" w:rsidP="00CA5C3E">
      <w:pPr>
        <w:spacing w:after="158"/>
        <w:ind w:left="10" w:right="34" w:hanging="10"/>
        <w:jc w:val="center"/>
        <w:rPr>
          <w:rFonts w:ascii="Times New Roman" w:eastAsia="Times New Roman" w:hAnsi="Times New Roman"/>
          <w:i/>
          <w:color w:val="000000"/>
          <w:lang w:eastAsia="hr-HR"/>
        </w:rPr>
      </w:pPr>
      <w:r w:rsidRPr="0060050B">
        <w:rPr>
          <w:rFonts w:ascii="Times New Roman" w:eastAsia="Times New Roman" w:hAnsi="Times New Roman"/>
          <w:i/>
          <w:color w:val="000000"/>
          <w:lang w:eastAsia="hr-HR"/>
        </w:rPr>
        <w:lastRenderedPageBreak/>
        <w:t xml:space="preserve">Članak 2. </w:t>
      </w:r>
    </w:p>
    <w:p w14:paraId="00FDF4B9" w14:textId="77777777" w:rsidR="00CA5C3E" w:rsidRPr="0060050B" w:rsidRDefault="00CA5C3E" w:rsidP="00CA5C3E">
      <w:pPr>
        <w:spacing w:after="163" w:line="256" w:lineRule="auto"/>
        <w:ind w:left="-5" w:right="19" w:hanging="10"/>
        <w:jc w:val="both"/>
        <w:rPr>
          <w:rFonts w:ascii="Times New Roman" w:eastAsia="Times New Roman" w:hAnsi="Times New Roman"/>
          <w:i/>
          <w:color w:val="000000"/>
          <w:lang w:eastAsia="hr-HR"/>
        </w:rPr>
      </w:pPr>
      <w:r w:rsidRPr="0060050B">
        <w:rPr>
          <w:rFonts w:ascii="Times New Roman" w:eastAsia="Times New Roman" w:hAnsi="Times New Roman"/>
          <w:i/>
          <w:noProof/>
          <w:color w:val="000000"/>
          <w:lang w:eastAsia="hr-HR"/>
        </w:rPr>
        <w:drawing>
          <wp:anchor distT="0" distB="0" distL="114300" distR="114300" simplePos="0" relativeHeight="251659264" behindDoc="0" locked="0" layoutInCell="1" allowOverlap="0" wp14:anchorId="6EB2FA56" wp14:editId="633A9932">
            <wp:simplePos x="0" y="0"/>
            <wp:positionH relativeFrom="page">
              <wp:posOffset>5765800</wp:posOffset>
            </wp:positionH>
            <wp:positionV relativeFrom="page">
              <wp:posOffset>398147</wp:posOffset>
            </wp:positionV>
            <wp:extent cx="886681" cy="497205"/>
            <wp:effectExtent l="0" t="0" r="0" b="0"/>
            <wp:wrapTopAndBottom/>
            <wp:docPr id="7"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7"/>
                    <a:stretch>
                      <a:fillRect/>
                    </a:stretch>
                  </pic:blipFill>
                  <pic:spPr>
                    <a:xfrm>
                      <a:off x="0" y="0"/>
                      <a:ext cx="886681" cy="497205"/>
                    </a:xfrm>
                    <a:prstGeom prst="rect">
                      <a:avLst/>
                    </a:prstGeom>
                  </pic:spPr>
                </pic:pic>
              </a:graphicData>
            </a:graphic>
          </wp:anchor>
        </w:drawing>
      </w:r>
      <w:r w:rsidRPr="0060050B">
        <w:rPr>
          <w:rFonts w:ascii="Times New Roman" w:eastAsia="Times New Roman" w:hAnsi="Times New Roman"/>
          <w:i/>
          <w:color w:val="000000"/>
          <w:lang w:eastAsia="hr-HR"/>
        </w:rPr>
        <w:t xml:space="preserve">Ova prethodna suglasnost daje se sukladno čl. 13. Ugovora o pravima i obvezama direktora društva Monte giro d.o.o. </w:t>
      </w:r>
    </w:p>
    <w:p w14:paraId="29A207D8" w14:textId="77777777" w:rsidR="00CA5C3E" w:rsidRPr="0060050B" w:rsidRDefault="00CA5C3E" w:rsidP="00CA5C3E">
      <w:pPr>
        <w:spacing w:after="161"/>
        <w:jc w:val="center"/>
        <w:rPr>
          <w:rFonts w:ascii="Times New Roman" w:eastAsia="Times New Roman" w:hAnsi="Times New Roman"/>
          <w:i/>
          <w:color w:val="000000"/>
          <w:lang w:eastAsia="hr-HR"/>
        </w:rPr>
      </w:pPr>
      <w:r w:rsidRPr="0060050B">
        <w:rPr>
          <w:rFonts w:ascii="Times New Roman" w:eastAsia="Times New Roman" w:hAnsi="Times New Roman"/>
          <w:i/>
          <w:color w:val="000000"/>
          <w:lang w:eastAsia="hr-HR"/>
        </w:rPr>
        <w:t>Članak 3.</w:t>
      </w:r>
    </w:p>
    <w:p w14:paraId="4813AA82" w14:textId="77777777" w:rsidR="00CA5C3E" w:rsidRPr="0060050B" w:rsidRDefault="00CA5C3E" w:rsidP="00CA5C3E">
      <w:pPr>
        <w:spacing w:after="163" w:line="256" w:lineRule="auto"/>
        <w:ind w:left="-5" w:right="19" w:hanging="10"/>
        <w:jc w:val="both"/>
        <w:rPr>
          <w:rFonts w:ascii="Times New Roman" w:eastAsia="Times New Roman" w:hAnsi="Times New Roman"/>
          <w:i/>
          <w:color w:val="000000"/>
          <w:lang w:eastAsia="hr-HR"/>
        </w:rPr>
      </w:pPr>
      <w:r w:rsidRPr="0060050B">
        <w:rPr>
          <w:rFonts w:ascii="Times New Roman" w:eastAsia="Times New Roman" w:hAnsi="Times New Roman"/>
          <w:i/>
          <w:color w:val="000000"/>
          <w:lang w:eastAsia="hr-HR"/>
        </w:rPr>
        <w:t xml:space="preserve">Uprava društva mora isplatiti nagrade za rezultate rada najkasnije do dana 22.12.2025. godine, na bankovni račun osobi iz članka 1. </w:t>
      </w:r>
    </w:p>
    <w:p w14:paraId="358115AE" w14:textId="77777777" w:rsidR="00CA5C3E" w:rsidRPr="0060050B" w:rsidRDefault="00CA5C3E" w:rsidP="00CA5C3E">
      <w:pPr>
        <w:spacing w:after="156"/>
        <w:jc w:val="center"/>
        <w:rPr>
          <w:rFonts w:ascii="Times New Roman" w:eastAsia="Times New Roman" w:hAnsi="Times New Roman"/>
          <w:i/>
          <w:color w:val="000000"/>
          <w:lang w:eastAsia="hr-HR"/>
        </w:rPr>
      </w:pPr>
      <w:r w:rsidRPr="0060050B">
        <w:rPr>
          <w:rFonts w:ascii="Times New Roman" w:eastAsia="Times New Roman" w:hAnsi="Times New Roman"/>
          <w:i/>
          <w:color w:val="000000"/>
          <w:lang w:eastAsia="hr-HR"/>
        </w:rPr>
        <w:t>Članak 4.</w:t>
      </w:r>
    </w:p>
    <w:p w14:paraId="34298B47" w14:textId="77777777" w:rsidR="00CA5C3E" w:rsidRPr="0060050B" w:rsidRDefault="00CA5C3E" w:rsidP="00CA5C3E">
      <w:pPr>
        <w:spacing w:after="163" w:line="256" w:lineRule="auto"/>
        <w:ind w:left="-5" w:right="19" w:hanging="10"/>
        <w:jc w:val="both"/>
        <w:rPr>
          <w:rFonts w:ascii="Times New Roman" w:eastAsia="Times New Roman" w:hAnsi="Times New Roman"/>
          <w:i/>
          <w:color w:val="000000"/>
          <w:lang w:eastAsia="hr-HR"/>
        </w:rPr>
      </w:pPr>
      <w:r w:rsidRPr="0060050B">
        <w:rPr>
          <w:rFonts w:ascii="Times New Roman" w:eastAsia="Times New Roman" w:hAnsi="Times New Roman"/>
          <w:i/>
          <w:color w:val="000000"/>
          <w:lang w:eastAsia="hr-HR"/>
        </w:rPr>
        <w:t xml:space="preserve">Ova odluka stupa na snagu danom donošenja. </w:t>
      </w:r>
    </w:p>
    <w:p w14:paraId="38D0FF2E" w14:textId="77777777" w:rsidR="00CA5C3E" w:rsidRPr="0060050B" w:rsidRDefault="00CA5C3E" w:rsidP="00CA5C3E">
      <w:pPr>
        <w:spacing w:after="0" w:line="240" w:lineRule="auto"/>
        <w:rPr>
          <w:rFonts w:ascii="Times New Roman" w:eastAsia="Times New Roman" w:hAnsi="Times New Roman"/>
          <w:b/>
          <w:i/>
          <w:lang w:eastAsia="hr-HR"/>
        </w:rPr>
      </w:pPr>
    </w:p>
    <w:p w14:paraId="44DA6020" w14:textId="77777777" w:rsidR="00CA5C3E" w:rsidRPr="0060050B" w:rsidRDefault="00CA5C3E" w:rsidP="00CA5C3E">
      <w:pPr>
        <w:spacing w:after="0" w:line="240" w:lineRule="auto"/>
        <w:rPr>
          <w:rFonts w:ascii="Times New Roman" w:eastAsia="Times New Roman" w:hAnsi="Times New Roman"/>
          <w:b/>
          <w:lang w:eastAsia="hr-HR"/>
        </w:rPr>
      </w:pPr>
    </w:p>
    <w:p w14:paraId="08A6925B" w14:textId="77777777" w:rsidR="00CA5C3E" w:rsidRPr="0060050B" w:rsidRDefault="00CA5C3E" w:rsidP="00CA5C3E">
      <w:pPr>
        <w:spacing w:after="0" w:line="240" w:lineRule="auto"/>
        <w:rPr>
          <w:rFonts w:ascii="Times New Roman" w:eastAsia="Times New Roman" w:hAnsi="Times New Roman"/>
          <w:b/>
          <w:lang w:eastAsia="hr-HR"/>
        </w:rPr>
      </w:pPr>
      <w:r w:rsidRPr="0060050B">
        <w:rPr>
          <w:rFonts w:ascii="Times New Roman" w:eastAsia="Times New Roman" w:hAnsi="Times New Roman"/>
          <w:b/>
          <w:lang w:eastAsia="hr-HR"/>
        </w:rPr>
        <w:t>5. Plan rada NO  za 2026. godinu</w:t>
      </w:r>
    </w:p>
    <w:p w14:paraId="794961A8" w14:textId="77777777" w:rsidR="00CA5C3E" w:rsidRPr="0060050B" w:rsidRDefault="00CA5C3E" w:rsidP="00CA5C3E">
      <w:pPr>
        <w:spacing w:after="0" w:line="240" w:lineRule="auto"/>
        <w:rPr>
          <w:rFonts w:ascii="Times New Roman" w:hAnsi="Times New Roman"/>
        </w:rPr>
      </w:pPr>
    </w:p>
    <w:p w14:paraId="0F345781" w14:textId="77777777" w:rsidR="00CA5C3E" w:rsidRPr="0060050B" w:rsidRDefault="00CA5C3E" w:rsidP="00CA5C3E">
      <w:pPr>
        <w:spacing w:after="0" w:line="240" w:lineRule="auto"/>
        <w:rPr>
          <w:rFonts w:ascii="Times New Roman" w:hAnsi="Times New Roman"/>
        </w:rPr>
      </w:pPr>
      <w:r w:rsidRPr="0060050B">
        <w:rPr>
          <w:rFonts w:ascii="Times New Roman" w:hAnsi="Times New Roman"/>
        </w:rPr>
        <w:t>Jednoglasno je prihvaćen Plan rada Nadzornog odbora MONTE GIRO d.o.o. Pula za 2026. godinu (3 glasa ZA, 0 PROTIV, 0 SUZDRŽAN). Plan rada Nadzornog odbora MONTE GIRO d.o.o. Pula za 2026. godinu sastavni je dio ovog zapisnika.</w:t>
      </w:r>
    </w:p>
    <w:p w14:paraId="30972BA3" w14:textId="09BA7699" w:rsidR="00CA5C3E" w:rsidRPr="0060050B" w:rsidRDefault="00CA5C3E" w:rsidP="00CA5C3E">
      <w:pPr>
        <w:spacing w:after="0" w:line="240" w:lineRule="auto"/>
      </w:pPr>
    </w:p>
    <w:p w14:paraId="5164716C" w14:textId="77777777" w:rsidR="00CA5C3E" w:rsidRPr="0060050B" w:rsidRDefault="00CA5C3E" w:rsidP="00CA5C3E">
      <w:pPr>
        <w:spacing w:after="0" w:line="240" w:lineRule="auto"/>
        <w:rPr>
          <w:rFonts w:ascii="Times New Roman" w:eastAsia="Times New Roman" w:hAnsi="Times New Roman"/>
          <w:b/>
          <w:lang w:eastAsia="hr-HR"/>
        </w:rPr>
      </w:pPr>
    </w:p>
    <w:p w14:paraId="3271DF50" w14:textId="77777777" w:rsidR="00CA5C3E" w:rsidRPr="0060050B" w:rsidRDefault="00CA5C3E" w:rsidP="00CA5C3E">
      <w:pPr>
        <w:spacing w:after="0" w:line="240" w:lineRule="auto"/>
        <w:rPr>
          <w:rFonts w:ascii="Times New Roman" w:eastAsia="Times New Roman" w:hAnsi="Times New Roman"/>
          <w:b/>
          <w:lang w:eastAsia="hr-HR"/>
        </w:rPr>
      </w:pPr>
      <w:r w:rsidRPr="0060050B">
        <w:rPr>
          <w:rFonts w:ascii="Times New Roman" w:eastAsia="Times New Roman" w:hAnsi="Times New Roman"/>
          <w:b/>
          <w:lang w:eastAsia="hr-HR"/>
        </w:rPr>
        <w:t>6. Razno</w:t>
      </w:r>
    </w:p>
    <w:p w14:paraId="5590C465" w14:textId="77777777" w:rsidR="00CA5C3E" w:rsidRPr="0060050B" w:rsidRDefault="00CA5C3E" w:rsidP="00CA5C3E">
      <w:pPr>
        <w:spacing w:after="0" w:line="240" w:lineRule="auto"/>
        <w:rPr>
          <w:rFonts w:ascii="Times New Roman" w:eastAsia="Times New Roman" w:hAnsi="Times New Roman"/>
          <w:b/>
          <w:lang w:eastAsia="hr-HR"/>
        </w:rPr>
      </w:pPr>
    </w:p>
    <w:p w14:paraId="2DCB49B5"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lang w:eastAsia="hr-HR"/>
        </w:rPr>
        <w:t>Pod točko razno Direktor Društva upoznao je članove Nadzornog odbora sa aktivnostima u Društvu:</w:t>
      </w:r>
    </w:p>
    <w:p w14:paraId="6AD7779F" w14:textId="77777777" w:rsidR="00CA5C3E" w:rsidRPr="0060050B" w:rsidRDefault="00CA5C3E" w:rsidP="00CA5C3E">
      <w:pPr>
        <w:spacing w:after="0" w:line="240" w:lineRule="auto"/>
        <w:rPr>
          <w:rFonts w:ascii="Times New Roman" w:eastAsia="Times New Roman" w:hAnsi="Times New Roman"/>
          <w:lang w:eastAsia="hr-HR"/>
        </w:rPr>
      </w:pPr>
    </w:p>
    <w:p w14:paraId="67150AEA" w14:textId="77777777" w:rsidR="00CA5C3E" w:rsidRPr="0060050B" w:rsidRDefault="00CA5C3E" w:rsidP="00CA5C3E">
      <w:pPr>
        <w:rPr>
          <w:rFonts w:cs="Calibri"/>
          <w:color w:val="000000"/>
          <w:lang w:eastAsia="hr-HR"/>
        </w:rPr>
      </w:pPr>
      <w:r w:rsidRPr="0060050B">
        <w:rPr>
          <w:rFonts w:ascii="Times New Roman" w:eastAsia="Times New Roman" w:hAnsi="Times New Roman"/>
          <w:lang w:eastAsia="hr-HR"/>
        </w:rPr>
        <w:t xml:space="preserve">- </w:t>
      </w:r>
      <w:r w:rsidRPr="0060050B">
        <w:rPr>
          <w:rFonts w:ascii="Times New Roman" w:hAnsi="Times New Roman"/>
          <w:color w:val="000000"/>
          <w:lang w:eastAsia="hr-HR"/>
        </w:rPr>
        <w:t xml:space="preserve"> Društvo koristi u najmu viličar marke „VILJUŠKAR HANGCHA CPD 18 XC 4“ vlasnika PULA PARKING d.o.o. Pula od 2024. godine, te će zatražiti otkup viličara od vlasnika.</w:t>
      </w:r>
    </w:p>
    <w:p w14:paraId="2D50B276" w14:textId="77777777" w:rsidR="00CA5C3E" w:rsidRPr="0060050B" w:rsidRDefault="00CA5C3E" w:rsidP="00CA5C3E">
      <w:pPr>
        <w:rPr>
          <w:rFonts w:ascii="Times New Roman" w:eastAsia="Times New Roman" w:hAnsi="Times New Roman"/>
        </w:rPr>
      </w:pPr>
      <w:r w:rsidRPr="0060050B">
        <w:t xml:space="preserve">- </w:t>
      </w:r>
      <w:r w:rsidRPr="0060050B">
        <w:rPr>
          <w:rFonts w:ascii="Times New Roman" w:hAnsi="Times New Roman"/>
        </w:rPr>
        <w:t xml:space="preserve">Sa danom 01.01.2026. godine očekuje se primjena </w:t>
      </w:r>
      <w:r w:rsidRPr="0060050B">
        <w:rPr>
          <w:rFonts w:ascii="Times New Roman" w:eastAsia="Times New Roman" w:hAnsi="Times New Roman"/>
        </w:rPr>
        <w:t>Pravilnika o izgledu groblja i grobnih mjesta, a sve po potpisivanju prethodne suglasnosti Gradonačelnika.</w:t>
      </w:r>
    </w:p>
    <w:p w14:paraId="0BDB3196"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u w:val="single"/>
          <w:lang w:eastAsia="hr-HR"/>
        </w:rPr>
        <w:t>Bitne novosti</w:t>
      </w:r>
      <w:r w:rsidRPr="0060050B">
        <w:rPr>
          <w:rFonts w:ascii="Times New Roman" w:eastAsia="Times New Roman" w:hAnsi="Times New Roman"/>
          <w:lang w:eastAsia="hr-HR"/>
        </w:rPr>
        <w:t>:</w:t>
      </w:r>
    </w:p>
    <w:p w14:paraId="7309FD5D" w14:textId="77777777" w:rsidR="00CA5C3E" w:rsidRPr="0060050B" w:rsidRDefault="00CA5C3E" w:rsidP="00CA5C3E">
      <w:pPr>
        <w:spacing w:after="0" w:line="240" w:lineRule="auto"/>
        <w:rPr>
          <w:rFonts w:ascii="Times New Roman" w:eastAsia="Times New Roman" w:hAnsi="Times New Roman"/>
          <w:lang w:eastAsia="hr-HR"/>
        </w:rPr>
      </w:pPr>
    </w:p>
    <w:p w14:paraId="6149C9A0"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t>Postavljanje pragova i drugih dijelova spomenika izvan dimenzija grobnog mjesta podložno je uklanjanju od strane uprave groblja bez prethodnog obavještenja korisnika grobnog mjesta.</w:t>
      </w:r>
    </w:p>
    <w:p w14:paraId="66C8EE3E"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Za postavljanje ili micanje samostojećih kamenih ploča na grobnom mjestu potrebna je prethodna suglasnost uprave groblja.</w:t>
      </w:r>
    </w:p>
    <w:p w14:paraId="4568A8AC" w14:textId="77777777" w:rsidR="00CA5C3E" w:rsidRPr="0060050B" w:rsidRDefault="00CA5C3E" w:rsidP="00CA5C3E">
      <w:pPr>
        <w:spacing w:after="0" w:line="240" w:lineRule="auto"/>
        <w:rPr>
          <w:rFonts w:ascii="Times New Roman" w:eastAsia="Times New Roman" w:hAnsi="Times New Roman"/>
          <w:color w:val="000000"/>
          <w:lang w:eastAsia="hr-HR"/>
        </w:rPr>
      </w:pPr>
    </w:p>
    <w:p w14:paraId="5B1BBAC1"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t xml:space="preserve">Vijenci poslije sahrane ili ceremonije se odstranjuju: ljeti (15.6-15.9.) najkasnije 7. dan nakon sahrane ili ceremonije, a izvan ljetnog perioda (16.9.-14.6.) najkasnije 10. dan nakon sahrane ili ceremonije. Korisnik grobnog mjesta može o svojoj volji samostalno odstraniti vijence i cvijeće i prije navedenih rokova na način da ih primjereno odloži u predviđenu kantu za </w:t>
      </w:r>
      <w:proofErr w:type="spellStart"/>
      <w:r w:rsidRPr="0060050B">
        <w:rPr>
          <w:rFonts w:ascii="Times New Roman" w:eastAsia="Times New Roman" w:hAnsi="Times New Roman"/>
          <w:color w:val="000000"/>
          <w:lang w:eastAsia="hr-HR"/>
        </w:rPr>
        <w:t>biootpad</w:t>
      </w:r>
      <w:proofErr w:type="spellEnd"/>
      <w:r w:rsidRPr="0060050B">
        <w:rPr>
          <w:rFonts w:ascii="Times New Roman" w:eastAsia="Times New Roman" w:hAnsi="Times New Roman"/>
          <w:color w:val="000000"/>
          <w:lang w:eastAsia="hr-HR"/>
        </w:rPr>
        <w:t>.</w:t>
      </w:r>
    </w:p>
    <w:p w14:paraId="51D86A02"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Pokrovni kamen grobnica i zemljanih grobova koji je deblji od 4 cm mora biti napravljen od najmanje 2 jednaka ili približno jednaka dijela, ili više njih. Jednodijelni pokrovni kamen stupanjem na snagu ovog Pravilnika nadalje ne smije prilikom postavljanja biti deblji od 4 cm.</w:t>
      </w:r>
    </w:p>
    <w:p w14:paraId="7667BE24"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t>Pokrovni kamen novog spomenika smije biti najveće debljine do 8 cm. </w:t>
      </w:r>
    </w:p>
    <w:p w14:paraId="04F66F1B"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Stela spomenika smije biti najveće visine 150 cm od temelja grobnog mjesta.</w:t>
      </w:r>
    </w:p>
    <w:p w14:paraId="7D111461" w14:textId="77777777" w:rsidR="00CA5C3E" w:rsidRPr="0060050B" w:rsidRDefault="00CA5C3E" w:rsidP="00CA5C3E">
      <w:pPr>
        <w:spacing w:after="0" w:line="240" w:lineRule="auto"/>
        <w:rPr>
          <w:rFonts w:ascii="Times New Roman" w:eastAsia="Times New Roman" w:hAnsi="Times New Roman"/>
          <w:lang w:eastAsia="hr-HR"/>
        </w:rPr>
      </w:pPr>
    </w:p>
    <w:p w14:paraId="1347C893"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t>Zabranjeno je unutrašnje betoniranje zemljanih grobova iz bilo kojeg razloga, osim za izradu temelja spomenika sukladno Pravilniku o grobljima.</w:t>
      </w:r>
    </w:p>
    <w:p w14:paraId="43E66247"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Zabranjeno je prekrivanje imena pokojnika na spomeniku.</w:t>
      </w:r>
    </w:p>
    <w:p w14:paraId="78552471"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Poklopni kamen niše smije biti uklonjen do 3 dana ukoliko nije stavljen zamjenski privremeni poklopni kamen na nišu, a ako je zamjenski privremeni poklopni kamen postavljen na nišu, onda poklopni kamen smije biti uklonjen sa niše do 30 dana, odnosno onoliko koliko je izdanom suglasnošću za radove određeno</w:t>
      </w:r>
    </w:p>
    <w:p w14:paraId="7563FD68" w14:textId="77777777" w:rsidR="00CA5C3E" w:rsidRPr="0060050B" w:rsidRDefault="00CA5C3E" w:rsidP="00CA5C3E">
      <w:pPr>
        <w:spacing w:after="0" w:line="240" w:lineRule="auto"/>
        <w:rPr>
          <w:rFonts w:ascii="Times New Roman" w:eastAsia="Times New Roman" w:hAnsi="Times New Roman"/>
          <w:color w:val="000000"/>
          <w:lang w:eastAsia="hr-HR"/>
        </w:rPr>
      </w:pPr>
    </w:p>
    <w:p w14:paraId="17FD7073"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t xml:space="preserve">Zabranjeno je mijenjati poklopne </w:t>
      </w:r>
      <w:proofErr w:type="spellStart"/>
      <w:r w:rsidRPr="0060050B">
        <w:rPr>
          <w:rFonts w:ascii="Times New Roman" w:eastAsia="Times New Roman" w:hAnsi="Times New Roman"/>
          <w:color w:val="000000"/>
          <w:lang w:eastAsia="hr-HR"/>
        </w:rPr>
        <w:t>kamenove</w:t>
      </w:r>
      <w:proofErr w:type="spellEnd"/>
      <w:r w:rsidRPr="0060050B">
        <w:rPr>
          <w:rFonts w:ascii="Times New Roman" w:eastAsia="Times New Roman" w:hAnsi="Times New Roman"/>
          <w:color w:val="000000"/>
          <w:lang w:eastAsia="hr-HR"/>
        </w:rPr>
        <w:t xml:space="preserve"> niša, </w:t>
      </w:r>
    </w:p>
    <w:p w14:paraId="70CFB461"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 xml:space="preserve">Zabranjeno je postavljati na niše poklopne </w:t>
      </w:r>
      <w:proofErr w:type="spellStart"/>
      <w:r w:rsidRPr="0060050B">
        <w:rPr>
          <w:rFonts w:ascii="Times New Roman" w:eastAsia="Times New Roman" w:hAnsi="Times New Roman"/>
          <w:color w:val="000000"/>
          <w:lang w:eastAsia="hr-HR"/>
        </w:rPr>
        <w:t>kamenove</w:t>
      </w:r>
      <w:proofErr w:type="spellEnd"/>
      <w:r w:rsidRPr="0060050B">
        <w:rPr>
          <w:rFonts w:ascii="Times New Roman" w:eastAsia="Times New Roman" w:hAnsi="Times New Roman"/>
          <w:color w:val="000000"/>
          <w:lang w:eastAsia="hr-HR"/>
        </w:rPr>
        <w:t xml:space="preserve"> druge boje i vrste kamena od onih koji su na tom redu niša korišteni. </w:t>
      </w:r>
    </w:p>
    <w:p w14:paraId="6B47EDD0"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Zabranjeno je postavljanje cvijeća, lampiona i druge opreme ispred prvog prizemnog reda niša, osim u slučaju sahrane i do 10 dana nakon sahrane. Korisnici niša u prvom redu dužni su izdići opremu groba na poklopni kamen niše. Uprava groblja uklonit će vaze, cvijeće i svijeće te ostalu opremu koja nije u skladu s ovim člankom, a nalazi se u prvom redu niša na putu ili stazi.</w:t>
      </w:r>
    </w:p>
    <w:p w14:paraId="417B3914"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Zabranjeno je okretanje poklopnih ploča niša i njihovo prekrivanje kako bi se zakrila imena pokojnika.</w:t>
      </w:r>
    </w:p>
    <w:p w14:paraId="2F497920"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Zabranjeno je postavljanje držača, pločica ili stalaka u otvore između dva poklopna kamena niša radi postavljanja cvijeća i svijeća i druge opreme, iz sigurnosnih razloga.</w:t>
      </w:r>
    </w:p>
    <w:p w14:paraId="30B897B1"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Zabranjeno je naljepljivanje ili postavljanje kamenih natpisa na poklopne ploče niša koji su u drugoj boji od poklopne ploče, a koji zauzimaju više od 20% površine poklopne ploče niše.</w:t>
      </w:r>
    </w:p>
    <w:p w14:paraId="34A03DB0"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 xml:space="preserve">Na nišama je dopušteno postavljanje polica do najviše 15 cm dubine, i do najviše 90% širine poklopne ploče niše. Polica mora biti izrađena od iste boje i vrste kamena kao poklopna ploča niše na kojoj se nalazi, ili od </w:t>
      </w:r>
      <w:proofErr w:type="spellStart"/>
      <w:r w:rsidRPr="0060050B">
        <w:rPr>
          <w:rFonts w:ascii="Times New Roman" w:eastAsia="Times New Roman" w:hAnsi="Times New Roman"/>
          <w:color w:val="000000"/>
          <w:lang w:eastAsia="hr-HR"/>
        </w:rPr>
        <w:t>inox</w:t>
      </w:r>
      <w:proofErr w:type="spellEnd"/>
      <w:r w:rsidRPr="0060050B">
        <w:rPr>
          <w:rFonts w:ascii="Times New Roman" w:eastAsia="Times New Roman" w:hAnsi="Times New Roman"/>
          <w:color w:val="000000"/>
          <w:lang w:eastAsia="hr-HR"/>
        </w:rPr>
        <w:t xml:space="preserve"> čelika ili drugog trajnog metala, te adekvatno pričvršćena tako da ne ugrožava sigurnost imovine i ljudi. Sadržaj s police gornje niše ne smije nagrđivati i prljati niše ispod nje. Ukoliko prilikom sahrane ili ekshumacije pokojnika ili drugih nespomenutih događaja dođe do oštećenja postavljene police na niši, trošak popravka police snosi isključivo korisnik grobnog mjesta.</w:t>
      </w:r>
    </w:p>
    <w:p w14:paraId="026B615B"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Dopušteno je posipanje grobnog mjesta na komunalnom općem polju ukrasnim kamenom i šljunkom ukoliko je grobno mjesto ograđeno okvirom.</w:t>
      </w:r>
    </w:p>
    <w:p w14:paraId="6C82A06B" w14:textId="77777777" w:rsidR="00CA5C3E" w:rsidRPr="0060050B" w:rsidRDefault="00CA5C3E" w:rsidP="00CA5C3E">
      <w:pPr>
        <w:spacing w:after="0" w:line="240" w:lineRule="auto"/>
        <w:rPr>
          <w:rFonts w:ascii="Times New Roman" w:eastAsia="Times New Roman" w:hAnsi="Times New Roman"/>
          <w:lang w:eastAsia="hr-HR"/>
        </w:rPr>
      </w:pPr>
      <w:r w:rsidRPr="0060050B">
        <w:rPr>
          <w:rFonts w:ascii="Times New Roman" w:eastAsia="Times New Roman" w:hAnsi="Times New Roman"/>
          <w:color w:val="000000"/>
          <w:lang w:eastAsia="hr-HR"/>
        </w:rPr>
        <w:br/>
        <w:t>Unutar prostora za prosipanje pepela korisnik može zakupiti ploču za graviranje imena pokojnika, a uvjeti za korištenje istih su jednaki kao za niše. Unutar prostora za prosipanje pepela nije dopušteno naljepljivati naljepnice ili pločice s imenima pokojnika, nego imena pokojnika s godinom rođenja i smrti na ploču gravira uprava groblja, ili korisnik po odobrenju za radove izdanom od uprave groblja.</w:t>
      </w:r>
    </w:p>
    <w:p w14:paraId="6A512A33" w14:textId="77777777" w:rsidR="00CA5C3E" w:rsidRPr="0060050B" w:rsidRDefault="00CA5C3E" w:rsidP="00CA5C3E">
      <w:pPr>
        <w:rPr>
          <w:rFonts w:ascii="Times New Roman" w:hAnsi="Times New Roman"/>
        </w:rPr>
      </w:pPr>
    </w:p>
    <w:p w14:paraId="46CCC4B6" w14:textId="058369FE" w:rsidR="00CA5C3E" w:rsidRPr="0060050B" w:rsidRDefault="00CA5C3E" w:rsidP="00CA5C3E">
      <w:pPr>
        <w:spacing w:after="0" w:line="240" w:lineRule="auto"/>
        <w:rPr>
          <w:rFonts w:ascii="Times New Roman" w:hAnsi="Times New Roman"/>
        </w:rPr>
      </w:pPr>
      <w:r w:rsidRPr="0060050B">
        <w:rPr>
          <w:rFonts w:ascii="Times New Roman" w:hAnsi="Times New Roman"/>
        </w:rPr>
        <w:t>Zapisničar</w:t>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t>Predsjednik NO</w:t>
      </w:r>
    </w:p>
    <w:p w14:paraId="38A36052" w14:textId="77777777" w:rsidR="00CA5C3E" w:rsidRPr="0060050B" w:rsidRDefault="00CA5C3E" w:rsidP="00CA5C3E">
      <w:pPr>
        <w:spacing w:after="0" w:line="240" w:lineRule="auto"/>
        <w:rPr>
          <w:rFonts w:ascii="Times New Roman" w:hAnsi="Times New Roman"/>
        </w:rPr>
      </w:pPr>
      <w:r w:rsidRPr="0060050B">
        <w:rPr>
          <w:rFonts w:ascii="Times New Roman" w:hAnsi="Times New Roman"/>
        </w:rPr>
        <w:t xml:space="preserve">Anita </w:t>
      </w:r>
      <w:proofErr w:type="spellStart"/>
      <w:r w:rsidRPr="0060050B">
        <w:rPr>
          <w:rFonts w:ascii="Times New Roman" w:hAnsi="Times New Roman"/>
        </w:rPr>
        <w:t>Bonašin</w:t>
      </w:r>
      <w:proofErr w:type="spellEnd"/>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t>Petar Lovrić</w:t>
      </w:r>
    </w:p>
    <w:p w14:paraId="559811B2" w14:textId="3AF5642B" w:rsidR="00591CB5" w:rsidRPr="0060050B" w:rsidRDefault="00591CB5" w:rsidP="00CA5C3E"/>
    <w:p w14:paraId="22A9272B" w14:textId="4E506347" w:rsidR="00CA5C3E" w:rsidRPr="0060050B" w:rsidRDefault="00CA5C3E" w:rsidP="00CA5C3E"/>
    <w:p w14:paraId="2416C984" w14:textId="77777777" w:rsidR="00CA5C3E" w:rsidRPr="0060050B" w:rsidRDefault="00CA5C3E" w:rsidP="00CA5C3E">
      <w:pPr>
        <w:rPr>
          <w:rFonts w:ascii="Times New Roman" w:hAnsi="Times New Roman"/>
        </w:rPr>
      </w:pPr>
      <w:r w:rsidRPr="0060050B">
        <w:rPr>
          <w:rFonts w:ascii="Times New Roman" w:hAnsi="Times New Roman"/>
        </w:rPr>
        <w:lastRenderedPageBreak/>
        <w:t xml:space="preserve">Na temelju članka 31. Poslovnika o radu Nadzornog odbora trgovačkog društva Monte Giro d.o.o. (broj: NO-2/18, od 07. veljače 2018.), sastavlja se sljedeći </w:t>
      </w:r>
    </w:p>
    <w:p w14:paraId="770FCA16" w14:textId="458B2AA0" w:rsidR="00CA5C3E" w:rsidRPr="0060050B" w:rsidRDefault="00CA5C3E" w:rsidP="00CA5C3E">
      <w:pPr>
        <w:spacing w:after="21"/>
        <w:ind w:left="55"/>
        <w:jc w:val="center"/>
        <w:rPr>
          <w:rFonts w:ascii="Times New Roman" w:hAnsi="Times New Roman"/>
        </w:rPr>
      </w:pPr>
      <w:r w:rsidRPr="0060050B">
        <w:rPr>
          <w:rFonts w:ascii="Times New Roman" w:hAnsi="Times New Roman"/>
        </w:rPr>
        <w:t xml:space="preserve"> </w:t>
      </w:r>
    </w:p>
    <w:p w14:paraId="33C8A26F" w14:textId="77777777" w:rsidR="00CA5C3E" w:rsidRPr="0060050B" w:rsidRDefault="00CA5C3E" w:rsidP="00CA5C3E">
      <w:pPr>
        <w:jc w:val="center"/>
        <w:rPr>
          <w:rFonts w:ascii="Times New Roman" w:hAnsi="Times New Roman"/>
          <w:b/>
        </w:rPr>
      </w:pPr>
      <w:r w:rsidRPr="0060050B">
        <w:rPr>
          <w:rFonts w:ascii="Times New Roman" w:hAnsi="Times New Roman"/>
          <w:b/>
        </w:rPr>
        <w:t>Z A P I S N I K</w:t>
      </w:r>
    </w:p>
    <w:p w14:paraId="330C3A4B" w14:textId="77777777" w:rsidR="00CA5C3E" w:rsidRPr="0060050B" w:rsidRDefault="00CA5C3E" w:rsidP="00CA5C3E">
      <w:pPr>
        <w:spacing w:after="0"/>
        <w:jc w:val="center"/>
        <w:rPr>
          <w:rFonts w:ascii="Times New Roman" w:hAnsi="Times New Roman"/>
          <w:b/>
        </w:rPr>
      </w:pPr>
      <w:r w:rsidRPr="0060050B">
        <w:rPr>
          <w:rFonts w:ascii="Times New Roman" w:hAnsi="Times New Roman"/>
          <w:b/>
        </w:rPr>
        <w:t>sa sjednice Nadzornog odbora</w:t>
      </w:r>
    </w:p>
    <w:p w14:paraId="77250B09" w14:textId="77777777" w:rsidR="00CA5C3E" w:rsidRPr="0060050B" w:rsidRDefault="00CA5C3E" w:rsidP="00CA5C3E">
      <w:pPr>
        <w:spacing w:after="0"/>
        <w:jc w:val="center"/>
        <w:rPr>
          <w:rFonts w:ascii="Times New Roman" w:hAnsi="Times New Roman"/>
          <w:b/>
        </w:rPr>
      </w:pPr>
      <w:r w:rsidRPr="0060050B">
        <w:rPr>
          <w:rFonts w:ascii="Times New Roman" w:hAnsi="Times New Roman"/>
          <w:b/>
        </w:rPr>
        <w:t>Društva MONTE GIRO d.o.o. Pula održane dana</w:t>
      </w:r>
    </w:p>
    <w:p w14:paraId="63255686" w14:textId="77777777" w:rsidR="00CA5C3E" w:rsidRPr="0060050B" w:rsidRDefault="00CA5C3E" w:rsidP="00CA5C3E">
      <w:pPr>
        <w:spacing w:after="0"/>
        <w:jc w:val="center"/>
        <w:rPr>
          <w:rFonts w:ascii="Times New Roman" w:hAnsi="Times New Roman"/>
          <w:b/>
        </w:rPr>
      </w:pPr>
      <w:r w:rsidRPr="0060050B">
        <w:rPr>
          <w:rFonts w:ascii="Times New Roman" w:hAnsi="Times New Roman"/>
          <w:b/>
        </w:rPr>
        <w:t xml:space="preserve">19.11.2025. godine u Puli </w:t>
      </w:r>
    </w:p>
    <w:p w14:paraId="2347C296" w14:textId="77777777" w:rsidR="00CA5C3E" w:rsidRPr="0060050B" w:rsidRDefault="00CA5C3E" w:rsidP="00CA5C3E">
      <w:pPr>
        <w:spacing w:after="0"/>
        <w:rPr>
          <w:rFonts w:ascii="Times New Roman" w:hAnsi="Times New Roman"/>
        </w:rPr>
      </w:pPr>
    </w:p>
    <w:p w14:paraId="1300A92B" w14:textId="77777777" w:rsidR="00CA5C3E" w:rsidRPr="0060050B" w:rsidRDefault="00CA5C3E" w:rsidP="00CA5C3E">
      <w:pPr>
        <w:spacing w:after="0"/>
        <w:rPr>
          <w:rFonts w:ascii="Times New Roman" w:hAnsi="Times New Roman"/>
        </w:rPr>
      </w:pPr>
      <w:r w:rsidRPr="0060050B">
        <w:rPr>
          <w:rFonts w:ascii="Times New Roman" w:hAnsi="Times New Roman"/>
        </w:rPr>
        <w:t xml:space="preserve">Nazočni članovi: Lorena Martinčić, Petar Lovrić i Lovro </w:t>
      </w:r>
      <w:proofErr w:type="spellStart"/>
      <w:r w:rsidRPr="0060050B">
        <w:rPr>
          <w:rFonts w:ascii="Times New Roman" w:hAnsi="Times New Roman"/>
        </w:rPr>
        <w:t>Sangaleti</w:t>
      </w:r>
      <w:proofErr w:type="spellEnd"/>
    </w:p>
    <w:p w14:paraId="1B66A4B3" w14:textId="77777777" w:rsidR="00CA5C3E" w:rsidRPr="0060050B" w:rsidRDefault="00CA5C3E" w:rsidP="00CA5C3E">
      <w:pPr>
        <w:spacing w:after="0"/>
        <w:rPr>
          <w:rFonts w:ascii="Times New Roman" w:hAnsi="Times New Roman"/>
        </w:rPr>
      </w:pPr>
    </w:p>
    <w:p w14:paraId="4BC924D8" w14:textId="77777777" w:rsidR="00CA5C3E" w:rsidRPr="0060050B" w:rsidRDefault="00CA5C3E" w:rsidP="00CA5C3E">
      <w:pPr>
        <w:spacing w:after="0"/>
        <w:rPr>
          <w:rFonts w:ascii="Times New Roman" w:hAnsi="Times New Roman"/>
        </w:rPr>
      </w:pPr>
    </w:p>
    <w:p w14:paraId="7E9746AF" w14:textId="77777777" w:rsidR="00CA5C3E" w:rsidRPr="0060050B" w:rsidRDefault="00CA5C3E" w:rsidP="00CA5C3E">
      <w:pPr>
        <w:spacing w:after="0"/>
        <w:ind w:right="1"/>
        <w:jc w:val="center"/>
        <w:rPr>
          <w:rFonts w:ascii="Times New Roman" w:hAnsi="Times New Roman"/>
        </w:rPr>
      </w:pPr>
      <w:r w:rsidRPr="0060050B">
        <w:rPr>
          <w:rFonts w:ascii="Times New Roman" w:hAnsi="Times New Roman"/>
        </w:rPr>
        <w:t xml:space="preserve">DNEVNI RED: </w:t>
      </w:r>
    </w:p>
    <w:p w14:paraId="0C7FAE13"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1945C42E" w14:textId="77777777" w:rsidR="00CA5C3E" w:rsidRPr="0060050B" w:rsidRDefault="00CA5C3E" w:rsidP="00CA5C3E">
      <w:pPr>
        <w:spacing w:after="0"/>
        <w:rPr>
          <w:rFonts w:ascii="Times New Roman" w:hAnsi="Times New Roman"/>
        </w:rPr>
      </w:pPr>
      <w:r w:rsidRPr="0060050B">
        <w:rPr>
          <w:rFonts w:ascii="Times New Roman" w:hAnsi="Times New Roman"/>
        </w:rPr>
        <w:t xml:space="preserve">1. Otvaranje konstituirajuće sjednice Nadzornog odbora i utvrđivanje prisutnosti </w:t>
      </w:r>
    </w:p>
    <w:p w14:paraId="2483D1CF" w14:textId="77777777" w:rsidR="00CA5C3E" w:rsidRPr="0060050B" w:rsidRDefault="00CA5C3E" w:rsidP="00CA5C3E">
      <w:pPr>
        <w:spacing w:after="0"/>
        <w:rPr>
          <w:rFonts w:ascii="Times New Roman" w:hAnsi="Times New Roman"/>
        </w:rPr>
      </w:pPr>
      <w:r w:rsidRPr="0060050B">
        <w:rPr>
          <w:rFonts w:ascii="Times New Roman" w:hAnsi="Times New Roman"/>
        </w:rPr>
        <w:t xml:space="preserve">    sudionika</w:t>
      </w:r>
    </w:p>
    <w:p w14:paraId="7014B568" w14:textId="77777777" w:rsidR="00CA5C3E" w:rsidRPr="0060050B" w:rsidRDefault="00CA5C3E" w:rsidP="00CA5C3E">
      <w:pPr>
        <w:spacing w:after="0"/>
        <w:rPr>
          <w:rFonts w:ascii="Times New Roman" w:hAnsi="Times New Roman"/>
        </w:rPr>
      </w:pPr>
      <w:r w:rsidRPr="0060050B">
        <w:rPr>
          <w:rFonts w:ascii="Times New Roman" w:hAnsi="Times New Roman"/>
        </w:rPr>
        <w:t>2. Izbor predsjednika Nadzornog odbora trgovačkog društva MONTE GIRO d.o.o.</w:t>
      </w:r>
    </w:p>
    <w:p w14:paraId="6580545C" w14:textId="77777777" w:rsidR="00CA5C3E" w:rsidRPr="0060050B" w:rsidRDefault="00CA5C3E" w:rsidP="00CA5C3E">
      <w:pPr>
        <w:spacing w:after="0"/>
        <w:rPr>
          <w:rFonts w:ascii="Times New Roman" w:hAnsi="Times New Roman"/>
        </w:rPr>
      </w:pPr>
      <w:r w:rsidRPr="0060050B">
        <w:rPr>
          <w:rFonts w:ascii="Times New Roman" w:hAnsi="Times New Roman"/>
        </w:rPr>
        <w:t>3. Izbor zamjenika predsjednika Nadzornog odbora trgovačkog društva MONTE GIRO</w:t>
      </w:r>
    </w:p>
    <w:p w14:paraId="073137C0" w14:textId="77777777" w:rsidR="00CA5C3E" w:rsidRPr="0060050B" w:rsidRDefault="00CA5C3E" w:rsidP="00CA5C3E">
      <w:pPr>
        <w:spacing w:after="0"/>
        <w:rPr>
          <w:rFonts w:ascii="Times New Roman" w:hAnsi="Times New Roman"/>
        </w:rPr>
      </w:pPr>
      <w:r w:rsidRPr="0060050B">
        <w:rPr>
          <w:rFonts w:ascii="Times New Roman" w:hAnsi="Times New Roman"/>
        </w:rPr>
        <w:t xml:space="preserve">    d.o.o.</w:t>
      </w:r>
    </w:p>
    <w:p w14:paraId="06346A90" w14:textId="77777777" w:rsidR="00CA5C3E" w:rsidRPr="0060050B" w:rsidRDefault="00CA5C3E" w:rsidP="00CA5C3E">
      <w:pPr>
        <w:spacing w:after="0"/>
        <w:rPr>
          <w:rFonts w:ascii="Times New Roman" w:hAnsi="Times New Roman"/>
        </w:rPr>
      </w:pPr>
      <w:r w:rsidRPr="0060050B">
        <w:rPr>
          <w:rFonts w:ascii="Times New Roman" w:hAnsi="Times New Roman"/>
        </w:rPr>
        <w:t>4. Informacija o prijavi promjene Nadzornog odbora pri Trgovačkom sudu u Pazinu.</w:t>
      </w:r>
    </w:p>
    <w:p w14:paraId="23E8D76D" w14:textId="77777777" w:rsidR="00CA5C3E" w:rsidRPr="0060050B" w:rsidRDefault="00CA5C3E" w:rsidP="00CA5C3E">
      <w:pPr>
        <w:spacing w:after="0"/>
        <w:rPr>
          <w:rFonts w:ascii="Times New Roman" w:hAnsi="Times New Roman"/>
        </w:rPr>
      </w:pPr>
    </w:p>
    <w:p w14:paraId="4A5A6693" w14:textId="06EF0B41" w:rsidR="00CA5C3E" w:rsidRPr="0060050B" w:rsidRDefault="00CA5C3E" w:rsidP="00CA5C3E">
      <w:pPr>
        <w:ind w:left="-5"/>
        <w:rPr>
          <w:rFonts w:ascii="Times New Roman" w:hAnsi="Times New Roman"/>
        </w:rPr>
      </w:pPr>
      <w:r w:rsidRPr="0060050B">
        <w:rPr>
          <w:rFonts w:ascii="Times New Roman" w:hAnsi="Times New Roman"/>
        </w:rPr>
        <w:t xml:space="preserve">Prisutni članovi  Nadzornog odbora predloženi Dnevni red jednoglasno usvajaju.  </w:t>
      </w:r>
    </w:p>
    <w:p w14:paraId="091E0174"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5F2A6FC4" w14:textId="77777777" w:rsidR="00CA5C3E" w:rsidRPr="0060050B" w:rsidRDefault="00CA5C3E" w:rsidP="00CA5C3E">
      <w:pPr>
        <w:ind w:left="-5"/>
        <w:rPr>
          <w:rFonts w:ascii="Times New Roman" w:hAnsi="Times New Roman"/>
        </w:rPr>
      </w:pPr>
      <w:r w:rsidRPr="0060050B">
        <w:rPr>
          <w:rFonts w:ascii="Times New Roman" w:hAnsi="Times New Roman"/>
        </w:rPr>
        <w:t xml:space="preserve">1. Konstituiranje Nadzornog odbora trgovačkog društva MONTE GIRO d.o.o. </w:t>
      </w:r>
    </w:p>
    <w:p w14:paraId="7A0EADFB"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3E73010E" w14:textId="67B80071" w:rsidR="00CA5C3E" w:rsidRPr="0060050B" w:rsidRDefault="00CA5C3E" w:rsidP="00CA5C3E">
      <w:pPr>
        <w:ind w:left="-5"/>
        <w:rPr>
          <w:rFonts w:ascii="Times New Roman" w:hAnsi="Times New Roman"/>
        </w:rPr>
      </w:pPr>
      <w:r w:rsidRPr="0060050B">
        <w:rPr>
          <w:rFonts w:ascii="Times New Roman" w:hAnsi="Times New Roman"/>
        </w:rPr>
        <w:t xml:space="preserve">Jednoglasno je usvojena sljedeća: </w:t>
      </w:r>
    </w:p>
    <w:p w14:paraId="5CFC5B8A" w14:textId="77777777" w:rsidR="00CA5C3E" w:rsidRPr="0060050B" w:rsidRDefault="00CA5C3E" w:rsidP="00CA5C3E">
      <w:pPr>
        <w:pStyle w:val="Heading2"/>
        <w:ind w:right="2"/>
        <w:rPr>
          <w:sz w:val="22"/>
        </w:rPr>
      </w:pPr>
      <w:r w:rsidRPr="0060050B">
        <w:rPr>
          <w:sz w:val="22"/>
        </w:rPr>
        <w:t xml:space="preserve">O d l u k a </w:t>
      </w:r>
    </w:p>
    <w:p w14:paraId="585094B9"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26666403" w14:textId="77777777" w:rsidR="00CA5C3E" w:rsidRPr="0060050B" w:rsidRDefault="00CA5C3E" w:rsidP="00CA5C3E">
      <w:pPr>
        <w:ind w:left="-5"/>
        <w:rPr>
          <w:rFonts w:ascii="Times New Roman" w:hAnsi="Times New Roman"/>
        </w:rPr>
      </w:pPr>
      <w:r w:rsidRPr="0060050B">
        <w:rPr>
          <w:rFonts w:ascii="Times New Roman" w:hAnsi="Times New Roman"/>
        </w:rPr>
        <w:t xml:space="preserve">Konstituira se Nadzorni odbor trgovačkog društva MONTE GIRO d.o.o. kojeg čine sljedeće osobe: </w:t>
      </w:r>
    </w:p>
    <w:p w14:paraId="411782A8" w14:textId="77777777" w:rsidR="00CA5C3E" w:rsidRPr="0060050B" w:rsidRDefault="00CA5C3E" w:rsidP="00CA5C3E">
      <w:pPr>
        <w:numPr>
          <w:ilvl w:val="0"/>
          <w:numId w:val="8"/>
        </w:numPr>
        <w:spacing w:after="4" w:line="252" w:lineRule="auto"/>
        <w:ind w:right="945" w:hanging="140"/>
        <w:jc w:val="both"/>
        <w:rPr>
          <w:rFonts w:ascii="Times New Roman" w:hAnsi="Times New Roman"/>
        </w:rPr>
      </w:pPr>
      <w:bookmarkStart w:id="1" w:name="_Hlk112836195"/>
      <w:r w:rsidRPr="0060050B">
        <w:rPr>
          <w:rFonts w:ascii="Times New Roman" w:hAnsi="Times New Roman"/>
        </w:rPr>
        <w:t xml:space="preserve">Lorena Martinčić, OIB 85521910484, Pula, </w:t>
      </w:r>
      <w:proofErr w:type="spellStart"/>
      <w:r w:rsidRPr="0060050B">
        <w:rPr>
          <w:rFonts w:ascii="Times New Roman" w:hAnsi="Times New Roman"/>
        </w:rPr>
        <w:t>Ginzkeyeva</w:t>
      </w:r>
      <w:proofErr w:type="spellEnd"/>
      <w:r w:rsidRPr="0060050B">
        <w:rPr>
          <w:rFonts w:ascii="Times New Roman" w:hAnsi="Times New Roman"/>
        </w:rPr>
        <w:t xml:space="preserve"> ulica 1. </w:t>
      </w:r>
    </w:p>
    <w:bookmarkEnd w:id="1"/>
    <w:p w14:paraId="3DFC5062" w14:textId="77777777" w:rsidR="00CA5C3E" w:rsidRPr="0060050B" w:rsidRDefault="00CA5C3E" w:rsidP="00CA5C3E">
      <w:pPr>
        <w:spacing w:after="0"/>
        <w:rPr>
          <w:rFonts w:ascii="Times New Roman" w:hAnsi="Times New Roman"/>
        </w:rPr>
      </w:pPr>
      <w:r w:rsidRPr="0060050B">
        <w:rPr>
          <w:rFonts w:ascii="Times New Roman" w:hAnsi="Times New Roman"/>
        </w:rPr>
        <w:t>- Petar Lovrić, OIB 02146284998, Pula, Japodska ulica 1 A</w:t>
      </w:r>
    </w:p>
    <w:p w14:paraId="13A481EB" w14:textId="77777777" w:rsidR="00CA5C3E" w:rsidRPr="0060050B" w:rsidRDefault="00CA5C3E" w:rsidP="00CA5C3E">
      <w:pPr>
        <w:spacing w:after="0"/>
        <w:rPr>
          <w:rFonts w:ascii="Times New Roman" w:hAnsi="Times New Roman"/>
        </w:rPr>
      </w:pPr>
      <w:r w:rsidRPr="0060050B">
        <w:rPr>
          <w:rFonts w:ascii="Times New Roman" w:hAnsi="Times New Roman"/>
        </w:rPr>
        <w:t xml:space="preserve">- Lovro </w:t>
      </w:r>
      <w:proofErr w:type="spellStart"/>
      <w:r w:rsidRPr="0060050B">
        <w:rPr>
          <w:rFonts w:ascii="Times New Roman" w:hAnsi="Times New Roman"/>
        </w:rPr>
        <w:t>Sangaleti</w:t>
      </w:r>
      <w:proofErr w:type="spellEnd"/>
      <w:r w:rsidRPr="0060050B">
        <w:rPr>
          <w:rFonts w:ascii="Times New Roman" w:hAnsi="Times New Roman"/>
        </w:rPr>
        <w:t>, OIB 88392173047, Pula, Ulica Kamenjak 3</w:t>
      </w:r>
    </w:p>
    <w:p w14:paraId="2918BE55" w14:textId="77777777" w:rsidR="00CA5C3E" w:rsidRPr="0060050B" w:rsidRDefault="00CA5C3E" w:rsidP="00CA5C3E">
      <w:pPr>
        <w:spacing w:after="0"/>
        <w:rPr>
          <w:rFonts w:ascii="Times New Roman" w:hAnsi="Times New Roman"/>
        </w:rPr>
      </w:pPr>
    </w:p>
    <w:p w14:paraId="17C08748" w14:textId="2D0673CA" w:rsidR="00CA5C3E" w:rsidRPr="0060050B" w:rsidRDefault="00CA5C3E" w:rsidP="00CA5C3E">
      <w:pPr>
        <w:ind w:left="-5"/>
        <w:rPr>
          <w:rFonts w:ascii="Times New Roman" w:hAnsi="Times New Roman"/>
        </w:rPr>
      </w:pPr>
      <w:r w:rsidRPr="0060050B">
        <w:rPr>
          <w:rFonts w:ascii="Times New Roman" w:hAnsi="Times New Roman"/>
        </w:rPr>
        <w:t xml:space="preserve">2. Donošenje Odluke o izboru predsjednika Nadzornog odbora trgovačkog društva MONTE GIRO d.o.o. </w:t>
      </w:r>
    </w:p>
    <w:p w14:paraId="40C9E116" w14:textId="77777777" w:rsidR="00CA5C3E" w:rsidRPr="0060050B" w:rsidRDefault="00CA5C3E" w:rsidP="00CA5C3E">
      <w:pPr>
        <w:ind w:left="-5"/>
        <w:rPr>
          <w:rFonts w:ascii="Times New Roman" w:hAnsi="Times New Roman"/>
        </w:rPr>
      </w:pPr>
      <w:r w:rsidRPr="0060050B">
        <w:rPr>
          <w:rFonts w:ascii="Times New Roman" w:hAnsi="Times New Roman"/>
        </w:rPr>
        <w:t>Jednoglasno je usvojena sljedeća :</w:t>
      </w:r>
    </w:p>
    <w:p w14:paraId="1BCCEE00" w14:textId="77777777" w:rsidR="00CA5C3E" w:rsidRPr="0060050B" w:rsidRDefault="00CA5C3E" w:rsidP="00CA5C3E">
      <w:pPr>
        <w:spacing w:after="0"/>
        <w:ind w:left="55"/>
        <w:jc w:val="center"/>
        <w:rPr>
          <w:rFonts w:ascii="Times New Roman" w:hAnsi="Times New Roman"/>
        </w:rPr>
      </w:pPr>
      <w:r w:rsidRPr="0060050B">
        <w:rPr>
          <w:rFonts w:ascii="Times New Roman" w:hAnsi="Times New Roman"/>
        </w:rPr>
        <w:t xml:space="preserve"> </w:t>
      </w:r>
    </w:p>
    <w:p w14:paraId="1FD323C9" w14:textId="77777777" w:rsidR="00CA5C3E" w:rsidRPr="0060050B" w:rsidRDefault="00CA5C3E" w:rsidP="00CA5C3E">
      <w:pPr>
        <w:pStyle w:val="Heading2"/>
        <w:ind w:right="2"/>
        <w:rPr>
          <w:sz w:val="22"/>
        </w:rPr>
      </w:pPr>
      <w:r w:rsidRPr="0060050B">
        <w:rPr>
          <w:sz w:val="22"/>
        </w:rPr>
        <w:t xml:space="preserve">O d l u k a </w:t>
      </w:r>
    </w:p>
    <w:p w14:paraId="021088D3"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4F5DBFF9" w14:textId="77777777" w:rsidR="00CA5C3E" w:rsidRPr="0060050B" w:rsidRDefault="00CA5C3E" w:rsidP="00CA5C3E">
      <w:pPr>
        <w:ind w:left="-5"/>
        <w:rPr>
          <w:rFonts w:ascii="Times New Roman" w:hAnsi="Times New Roman"/>
        </w:rPr>
      </w:pPr>
      <w:r w:rsidRPr="0060050B">
        <w:rPr>
          <w:rFonts w:ascii="Times New Roman" w:hAnsi="Times New Roman"/>
        </w:rPr>
        <w:t>Za Predsjednika Nadzornog odbora trgovačkog društva MONTE GIRO d.o.o. izabran je:</w:t>
      </w:r>
    </w:p>
    <w:p w14:paraId="5A9A8B93" w14:textId="77777777" w:rsidR="00CA5C3E" w:rsidRPr="0060050B" w:rsidRDefault="00CA5C3E" w:rsidP="00CA5C3E">
      <w:pPr>
        <w:spacing w:after="0"/>
        <w:rPr>
          <w:rFonts w:ascii="Times New Roman" w:hAnsi="Times New Roman"/>
        </w:rPr>
      </w:pPr>
      <w:r w:rsidRPr="0060050B">
        <w:rPr>
          <w:rFonts w:ascii="Times New Roman" w:hAnsi="Times New Roman"/>
        </w:rPr>
        <w:t xml:space="preserve"> - Petar Lovrić, OIB 02146284998, Pula, Japodska ulica 1 A</w:t>
      </w:r>
    </w:p>
    <w:p w14:paraId="75E96841" w14:textId="77777777" w:rsidR="00CA5C3E" w:rsidRPr="0060050B" w:rsidRDefault="00CA5C3E" w:rsidP="00CA5C3E">
      <w:pPr>
        <w:spacing w:after="0"/>
        <w:rPr>
          <w:rFonts w:ascii="Times New Roman" w:hAnsi="Times New Roman"/>
        </w:rPr>
      </w:pPr>
    </w:p>
    <w:p w14:paraId="16518E5C" w14:textId="77777777" w:rsidR="00CA5C3E" w:rsidRPr="0060050B" w:rsidRDefault="00CA5C3E" w:rsidP="00CA5C3E">
      <w:pPr>
        <w:spacing w:after="0"/>
        <w:rPr>
          <w:rFonts w:ascii="Times New Roman" w:hAnsi="Times New Roman"/>
        </w:rPr>
      </w:pPr>
      <w:r w:rsidRPr="0060050B">
        <w:rPr>
          <w:rFonts w:ascii="Times New Roman" w:hAnsi="Times New Roman"/>
        </w:rPr>
        <w:lastRenderedPageBreak/>
        <w:t>Petar Lovrić prihvaća imenovanje za predsjednika Nadzornog odbora trgovačkog društva MONTE GIRO d.o.o.</w:t>
      </w:r>
    </w:p>
    <w:p w14:paraId="51CF25EE"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12EEF261" w14:textId="77777777" w:rsidR="00CA5C3E" w:rsidRPr="0060050B" w:rsidRDefault="00CA5C3E" w:rsidP="00CA5C3E">
      <w:pPr>
        <w:ind w:left="-5"/>
        <w:rPr>
          <w:rFonts w:ascii="Times New Roman" w:hAnsi="Times New Roman"/>
        </w:rPr>
      </w:pPr>
      <w:r w:rsidRPr="0060050B">
        <w:rPr>
          <w:rFonts w:ascii="Times New Roman" w:hAnsi="Times New Roman"/>
        </w:rPr>
        <w:t xml:space="preserve">Sastavni dio ovog Zapisnika je Odluka o izboru Predsjednika Nadzornog odbora. </w:t>
      </w:r>
    </w:p>
    <w:p w14:paraId="73D541AF" w14:textId="77777777" w:rsidR="00CA5C3E" w:rsidRPr="0060050B" w:rsidRDefault="00CA5C3E" w:rsidP="00CA5C3E">
      <w:pPr>
        <w:ind w:left="-5"/>
        <w:rPr>
          <w:rFonts w:ascii="Times New Roman" w:hAnsi="Times New Roman"/>
        </w:rPr>
      </w:pPr>
    </w:p>
    <w:p w14:paraId="5745DD98"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2E52F659" w14:textId="77777777" w:rsidR="00CA5C3E" w:rsidRPr="0060050B" w:rsidRDefault="00CA5C3E" w:rsidP="00CA5C3E">
      <w:pPr>
        <w:ind w:left="-5"/>
        <w:rPr>
          <w:rFonts w:ascii="Times New Roman" w:hAnsi="Times New Roman"/>
        </w:rPr>
      </w:pPr>
      <w:r w:rsidRPr="0060050B">
        <w:rPr>
          <w:rFonts w:ascii="Times New Roman" w:hAnsi="Times New Roman"/>
        </w:rPr>
        <w:t xml:space="preserve">3. Donošenje Odluke o izboru zamjenika predsjednika Nadzornog odbora trgovačkog društva MONTE GIRO d.o.o. </w:t>
      </w:r>
    </w:p>
    <w:p w14:paraId="3FC17DE9"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7D083BB7" w14:textId="77777777" w:rsidR="00CA5C3E" w:rsidRPr="0060050B" w:rsidRDefault="00CA5C3E" w:rsidP="00CA5C3E">
      <w:pPr>
        <w:ind w:left="-5"/>
        <w:rPr>
          <w:rFonts w:ascii="Times New Roman" w:hAnsi="Times New Roman"/>
        </w:rPr>
      </w:pPr>
      <w:r w:rsidRPr="0060050B">
        <w:rPr>
          <w:rFonts w:ascii="Times New Roman" w:hAnsi="Times New Roman"/>
        </w:rPr>
        <w:t xml:space="preserve">Jednoglasno je usvojena sljedeća </w:t>
      </w:r>
    </w:p>
    <w:p w14:paraId="3FE7E726"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3E9B6676" w14:textId="77777777" w:rsidR="00CA5C3E" w:rsidRPr="0060050B" w:rsidRDefault="00CA5C3E" w:rsidP="00CA5C3E">
      <w:pPr>
        <w:pStyle w:val="Heading2"/>
        <w:ind w:right="2"/>
        <w:rPr>
          <w:sz w:val="22"/>
        </w:rPr>
      </w:pPr>
      <w:r w:rsidRPr="0060050B">
        <w:rPr>
          <w:sz w:val="22"/>
        </w:rPr>
        <w:t xml:space="preserve">O d l u k a </w:t>
      </w:r>
    </w:p>
    <w:p w14:paraId="6AB6858C"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772E2D0A" w14:textId="77777777" w:rsidR="00CA5C3E" w:rsidRPr="0060050B" w:rsidRDefault="00CA5C3E" w:rsidP="00CA5C3E">
      <w:pPr>
        <w:ind w:left="-5"/>
        <w:rPr>
          <w:rFonts w:ascii="Times New Roman" w:hAnsi="Times New Roman"/>
        </w:rPr>
      </w:pPr>
      <w:r w:rsidRPr="0060050B">
        <w:rPr>
          <w:rFonts w:ascii="Times New Roman" w:hAnsi="Times New Roman"/>
        </w:rPr>
        <w:t>Za zamjenika predsjednika Nadzornog odbora trgovačkog društva MONTE GIRO d.o.o. izabran je:</w:t>
      </w:r>
    </w:p>
    <w:p w14:paraId="4182C907" w14:textId="77777777" w:rsidR="00CA5C3E" w:rsidRPr="0060050B" w:rsidRDefault="00CA5C3E" w:rsidP="00CA5C3E">
      <w:pPr>
        <w:ind w:left="-5"/>
        <w:rPr>
          <w:rFonts w:ascii="Times New Roman" w:hAnsi="Times New Roman"/>
        </w:rPr>
      </w:pPr>
      <w:r w:rsidRPr="0060050B">
        <w:rPr>
          <w:rFonts w:ascii="Times New Roman" w:hAnsi="Times New Roman"/>
        </w:rPr>
        <w:t xml:space="preserve">- Lovro </w:t>
      </w:r>
      <w:proofErr w:type="spellStart"/>
      <w:r w:rsidRPr="0060050B">
        <w:rPr>
          <w:rFonts w:ascii="Times New Roman" w:hAnsi="Times New Roman"/>
        </w:rPr>
        <w:t>Sangaleti</w:t>
      </w:r>
      <w:proofErr w:type="spellEnd"/>
      <w:r w:rsidRPr="0060050B">
        <w:rPr>
          <w:rFonts w:ascii="Times New Roman" w:hAnsi="Times New Roman"/>
        </w:rPr>
        <w:t>, OIB 88392173047, Pula, Ulica Kamenjak 3</w:t>
      </w:r>
    </w:p>
    <w:p w14:paraId="5166D6B3" w14:textId="77777777" w:rsidR="00CA5C3E" w:rsidRPr="0060050B" w:rsidRDefault="00CA5C3E" w:rsidP="00CA5C3E">
      <w:pPr>
        <w:ind w:left="-5"/>
        <w:rPr>
          <w:rFonts w:ascii="Times New Roman" w:hAnsi="Times New Roman"/>
        </w:rPr>
      </w:pPr>
    </w:p>
    <w:p w14:paraId="714783F7" w14:textId="77777777" w:rsidR="00CA5C3E" w:rsidRPr="0060050B" w:rsidRDefault="00CA5C3E" w:rsidP="00CA5C3E">
      <w:pPr>
        <w:spacing w:after="0"/>
        <w:rPr>
          <w:rFonts w:ascii="Times New Roman" w:hAnsi="Times New Roman"/>
        </w:rPr>
      </w:pPr>
      <w:r w:rsidRPr="0060050B">
        <w:rPr>
          <w:rFonts w:ascii="Times New Roman" w:hAnsi="Times New Roman"/>
        </w:rPr>
        <w:t xml:space="preserve">Lovro </w:t>
      </w:r>
      <w:proofErr w:type="spellStart"/>
      <w:r w:rsidRPr="0060050B">
        <w:rPr>
          <w:rFonts w:ascii="Times New Roman" w:hAnsi="Times New Roman"/>
        </w:rPr>
        <w:t>Sangaleti</w:t>
      </w:r>
      <w:proofErr w:type="spellEnd"/>
      <w:r w:rsidRPr="0060050B">
        <w:rPr>
          <w:rFonts w:ascii="Times New Roman" w:hAnsi="Times New Roman"/>
        </w:rPr>
        <w:t xml:space="preserve"> prihvaća imenovanje za zamjenika predsjednika Nadzornog odbora trgovačkog društva MONTE GIRO d.o.o.</w:t>
      </w:r>
    </w:p>
    <w:p w14:paraId="5F9E8CFF" w14:textId="77777777" w:rsidR="00CA5C3E" w:rsidRPr="0060050B" w:rsidRDefault="00CA5C3E" w:rsidP="00CA5C3E">
      <w:pPr>
        <w:ind w:left="-5"/>
        <w:rPr>
          <w:rFonts w:ascii="Times New Roman" w:hAnsi="Times New Roman"/>
        </w:rPr>
      </w:pPr>
    </w:p>
    <w:p w14:paraId="6093ECA0"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25E995BC" w14:textId="77777777" w:rsidR="00CA5C3E" w:rsidRPr="0060050B" w:rsidRDefault="00CA5C3E" w:rsidP="00CA5C3E">
      <w:pPr>
        <w:ind w:left="-5"/>
        <w:rPr>
          <w:rFonts w:ascii="Times New Roman" w:hAnsi="Times New Roman"/>
        </w:rPr>
      </w:pPr>
      <w:r w:rsidRPr="0060050B">
        <w:rPr>
          <w:rFonts w:ascii="Times New Roman" w:hAnsi="Times New Roman"/>
        </w:rPr>
        <w:t xml:space="preserve">Sastavni dio ovog Zapisnika je Odluka o izboru zamjenika predsjednika Nadzornog odbora. </w:t>
      </w:r>
    </w:p>
    <w:p w14:paraId="0D221E73" w14:textId="77777777" w:rsidR="00CA5C3E" w:rsidRPr="0060050B" w:rsidRDefault="00CA5C3E" w:rsidP="00CA5C3E">
      <w:pPr>
        <w:spacing w:after="0"/>
        <w:rPr>
          <w:rFonts w:ascii="Times New Roman" w:hAnsi="Times New Roman"/>
        </w:rPr>
      </w:pPr>
      <w:r w:rsidRPr="0060050B">
        <w:rPr>
          <w:rFonts w:ascii="Times New Roman" w:hAnsi="Times New Roman"/>
        </w:rPr>
        <w:t xml:space="preserve"> </w:t>
      </w:r>
    </w:p>
    <w:p w14:paraId="70F6CA63" w14:textId="77777777" w:rsidR="00CA5C3E" w:rsidRPr="0060050B" w:rsidRDefault="00CA5C3E" w:rsidP="00CA5C3E">
      <w:pPr>
        <w:spacing w:after="12"/>
        <w:rPr>
          <w:rFonts w:ascii="Times New Roman" w:hAnsi="Times New Roman"/>
        </w:rPr>
      </w:pPr>
      <w:r w:rsidRPr="0060050B">
        <w:rPr>
          <w:rFonts w:ascii="Times New Roman" w:hAnsi="Times New Roman"/>
        </w:rPr>
        <w:t xml:space="preserve"> </w:t>
      </w:r>
    </w:p>
    <w:p w14:paraId="46BF230A" w14:textId="77777777" w:rsidR="00CA5C3E" w:rsidRPr="0060050B" w:rsidRDefault="00CA5C3E" w:rsidP="00CA5C3E">
      <w:pPr>
        <w:spacing w:after="12"/>
        <w:rPr>
          <w:rFonts w:ascii="Times New Roman" w:hAnsi="Times New Roman"/>
        </w:rPr>
      </w:pPr>
    </w:p>
    <w:p w14:paraId="2DAFFFD7" w14:textId="77777777" w:rsidR="00CA5C3E" w:rsidRPr="0060050B" w:rsidRDefault="00CA5C3E" w:rsidP="00CA5C3E">
      <w:pPr>
        <w:spacing w:after="0"/>
        <w:rPr>
          <w:rFonts w:ascii="Times New Roman" w:hAnsi="Times New Roman"/>
        </w:rPr>
      </w:pPr>
      <w:r w:rsidRPr="0060050B">
        <w:rPr>
          <w:rFonts w:ascii="Times New Roman" w:hAnsi="Times New Roman"/>
        </w:rPr>
        <w:t>4. Informacija o prijavi promjene Nadzornog odbora pri Trgovačkom sudu u Pazinu.</w:t>
      </w:r>
    </w:p>
    <w:p w14:paraId="53F6A057" w14:textId="77777777" w:rsidR="00CA5C3E" w:rsidRPr="0060050B" w:rsidRDefault="00CA5C3E" w:rsidP="00CA5C3E">
      <w:pPr>
        <w:spacing w:after="0"/>
        <w:rPr>
          <w:rFonts w:ascii="Times New Roman" w:hAnsi="Times New Roman"/>
        </w:rPr>
      </w:pPr>
    </w:p>
    <w:p w14:paraId="3771FD27" w14:textId="77777777" w:rsidR="00CA5C3E" w:rsidRPr="0060050B" w:rsidRDefault="00CA5C3E" w:rsidP="00CA5C3E">
      <w:pPr>
        <w:spacing w:after="0"/>
        <w:rPr>
          <w:rFonts w:ascii="Times New Roman" w:hAnsi="Times New Roman"/>
        </w:rPr>
      </w:pPr>
    </w:p>
    <w:p w14:paraId="2B0988F3" w14:textId="77777777" w:rsidR="00CA5C3E" w:rsidRPr="0060050B" w:rsidRDefault="00CA5C3E" w:rsidP="00CA5C3E">
      <w:pPr>
        <w:spacing w:after="12"/>
        <w:rPr>
          <w:rFonts w:ascii="Times New Roman" w:hAnsi="Times New Roman"/>
        </w:rPr>
      </w:pPr>
    </w:p>
    <w:p w14:paraId="27D7AC91" w14:textId="528B8166" w:rsidR="00CA5C3E" w:rsidRPr="0060050B" w:rsidRDefault="00CA5C3E" w:rsidP="00CA5C3E">
      <w:pPr>
        <w:tabs>
          <w:tab w:val="center" w:pos="1746"/>
          <w:tab w:val="center" w:pos="3600"/>
          <w:tab w:val="center" w:pos="4320"/>
          <w:tab w:val="center" w:pos="6565"/>
        </w:tabs>
        <w:spacing w:after="26"/>
        <w:rPr>
          <w:rFonts w:ascii="Times New Roman" w:hAnsi="Times New Roman"/>
        </w:rPr>
      </w:pPr>
      <w:r w:rsidRPr="0060050B">
        <w:rPr>
          <w:rFonts w:ascii="Times New Roman" w:hAnsi="Times New Roman"/>
        </w:rPr>
        <w:tab/>
        <w:t xml:space="preserve">       </w:t>
      </w:r>
      <w:r w:rsidRPr="0060050B">
        <w:rPr>
          <w:rFonts w:ascii="Times New Roman" w:hAnsi="Times New Roman"/>
        </w:rPr>
        <w:tab/>
        <w:t xml:space="preserve"> </w:t>
      </w:r>
      <w:r w:rsidRPr="0060050B">
        <w:rPr>
          <w:rFonts w:ascii="Times New Roman" w:hAnsi="Times New Roman"/>
        </w:rPr>
        <w:tab/>
        <w:t xml:space="preserve"> </w:t>
      </w:r>
      <w:r w:rsidRPr="0060050B">
        <w:rPr>
          <w:rFonts w:ascii="Times New Roman" w:hAnsi="Times New Roman"/>
        </w:rPr>
        <w:tab/>
        <w:t>Predsjednik Nadzornog odbora</w:t>
      </w:r>
      <w:r w:rsidRPr="0060050B">
        <w:rPr>
          <w:rFonts w:ascii="Times New Roman" w:hAnsi="Times New Roman"/>
        </w:rPr>
        <w:br/>
      </w:r>
      <w:r w:rsidRPr="0060050B">
        <w:rPr>
          <w:rFonts w:ascii="Times New Roman" w:hAnsi="Times New Roman"/>
        </w:rPr>
        <w:tab/>
      </w:r>
      <w:r w:rsidRPr="0060050B">
        <w:rPr>
          <w:rFonts w:ascii="Times New Roman" w:hAnsi="Times New Roman"/>
        </w:rPr>
        <w:tab/>
      </w:r>
      <w:r w:rsidRPr="0060050B">
        <w:rPr>
          <w:rFonts w:ascii="Times New Roman" w:hAnsi="Times New Roman"/>
        </w:rPr>
        <w:tab/>
      </w:r>
      <w:r w:rsidRPr="0060050B">
        <w:rPr>
          <w:rFonts w:ascii="Times New Roman" w:hAnsi="Times New Roman"/>
        </w:rPr>
        <w:tab/>
        <w:t xml:space="preserve">Petar Lovrić </w:t>
      </w:r>
    </w:p>
    <w:p w14:paraId="7CFD7FA5" w14:textId="4CEFF614" w:rsidR="00CA5C3E" w:rsidRPr="0060050B" w:rsidRDefault="00CA5C3E" w:rsidP="00CA5C3E">
      <w:pPr>
        <w:tabs>
          <w:tab w:val="center" w:pos="1567"/>
          <w:tab w:val="center" w:pos="2880"/>
          <w:tab w:val="center" w:pos="3600"/>
          <w:tab w:val="center" w:pos="4320"/>
          <w:tab w:val="center" w:pos="5040"/>
          <w:tab w:val="center" w:pos="6624"/>
        </w:tabs>
        <w:spacing w:after="0"/>
        <w:rPr>
          <w:rFonts w:ascii="Times New Roman" w:hAnsi="Times New Roman"/>
        </w:rPr>
      </w:pPr>
      <w:r w:rsidRPr="0060050B">
        <w:rPr>
          <w:rFonts w:ascii="Times New Roman" w:hAnsi="Times New Roman"/>
        </w:rPr>
        <w:tab/>
        <w:t xml:space="preserve">            </w:t>
      </w:r>
      <w:r w:rsidRPr="0060050B">
        <w:rPr>
          <w:rFonts w:ascii="Times New Roman" w:hAnsi="Times New Roman"/>
        </w:rPr>
        <w:tab/>
        <w:t xml:space="preserve"> </w:t>
      </w:r>
      <w:r w:rsidRPr="0060050B">
        <w:rPr>
          <w:rFonts w:ascii="Times New Roman" w:hAnsi="Times New Roman"/>
        </w:rPr>
        <w:tab/>
        <w:t xml:space="preserve"> </w:t>
      </w:r>
      <w:r w:rsidRPr="0060050B">
        <w:rPr>
          <w:rFonts w:ascii="Times New Roman" w:hAnsi="Times New Roman"/>
        </w:rPr>
        <w:tab/>
        <w:t xml:space="preserve"> </w:t>
      </w:r>
      <w:r w:rsidRPr="0060050B">
        <w:rPr>
          <w:rFonts w:ascii="Times New Roman" w:hAnsi="Times New Roman"/>
        </w:rPr>
        <w:tab/>
        <w:t xml:space="preserve"> </w:t>
      </w:r>
      <w:r w:rsidRPr="0060050B">
        <w:rPr>
          <w:rFonts w:ascii="Times New Roman" w:hAnsi="Times New Roman"/>
        </w:rPr>
        <w:tab/>
        <w:t xml:space="preserve"> </w:t>
      </w:r>
    </w:p>
    <w:sectPr w:rsidR="00CA5C3E" w:rsidRPr="0060050B" w:rsidSect="00D7550D">
      <w:headerReference w:type="default" r:id="rId8"/>
      <w:footerReference w:type="default" r:id="rId9"/>
      <w:pgSz w:w="11906" w:h="16838"/>
      <w:pgMar w:top="567" w:right="1417" w:bottom="1417" w:left="1417" w:header="627" w:footer="4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8E6C4" w14:textId="77777777" w:rsidR="00EA3F2D" w:rsidRDefault="00EA3F2D" w:rsidP="00B367F5">
      <w:pPr>
        <w:spacing w:after="0" w:line="240" w:lineRule="auto"/>
      </w:pPr>
      <w:r>
        <w:separator/>
      </w:r>
    </w:p>
  </w:endnote>
  <w:endnote w:type="continuationSeparator" w:id="0">
    <w:p w14:paraId="586BBCA6" w14:textId="77777777" w:rsidR="00EA3F2D" w:rsidRDefault="00EA3F2D" w:rsidP="00B3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Body)">
    <w:altName w:val="Calibri"/>
    <w:panose1 w:val="020B0604020202020204"/>
    <w:charset w:val="00"/>
    <w:family w:val="roman"/>
    <w:notTrueType/>
    <w:pitch w:val="default"/>
  </w:font>
  <w:font w:name="Tempus Sans ITC">
    <w:panose1 w:val="020B06040202020202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B780C" w14:textId="77777777" w:rsidR="00D7550D" w:rsidRPr="00D0511E" w:rsidRDefault="008D2122" w:rsidP="00D7550D">
    <w:pPr>
      <w:pStyle w:val="Footer"/>
      <w:rPr>
        <w:rFonts w:ascii="Times New Roman" w:hAnsi="Times New Roman"/>
        <w:b/>
        <w:bCs/>
        <w:sz w:val="18"/>
        <w:szCs w:val="18"/>
      </w:rPr>
    </w:pPr>
    <w:r>
      <w:rPr>
        <w:noProof/>
        <w:lang w:eastAsia="hr-HR"/>
      </w:rPr>
      <mc:AlternateContent>
        <mc:Choice Requires="wps">
          <w:drawing>
            <wp:anchor distT="4294967295" distB="4294967295" distL="114300" distR="114300" simplePos="0" relativeHeight="251658752" behindDoc="0" locked="0" layoutInCell="1" allowOverlap="1" wp14:anchorId="5B703858" wp14:editId="7B2E74C3">
              <wp:simplePos x="0" y="0"/>
              <wp:positionH relativeFrom="column">
                <wp:posOffset>233680</wp:posOffset>
              </wp:positionH>
              <wp:positionV relativeFrom="paragraph">
                <wp:posOffset>96519</wp:posOffset>
              </wp:positionV>
              <wp:extent cx="5334000" cy="0"/>
              <wp:effectExtent l="0" t="0" r="19050" b="19050"/>
              <wp:wrapNone/>
              <wp:docPr id="2" name="Ravni povez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0" cy="0"/>
                      </a:xfrm>
                      <a:prstGeom prst="line">
                        <a:avLst/>
                      </a:prstGeom>
                      <a:noFill/>
                      <a:ln w="6350">
                        <a:solidFill>
                          <a:srgbClr val="53813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7768F" id="Ravni poveznik 1" o:spid="_x0000_s1026"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pt,7.6pt" to="438.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y7zMQIAAEkEAAAOAAAAZHJzL2Uyb0RvYy54bWysVE2P0zAQvSPxHyzf2yRNWrpR0xVKWi4L&#10;VOzC3bWdxlrHtmxv04L474zdDyhcEOLi+GPm+c2b5yzuD71Ee26d0KrC2TjFiCuqmVC7Cn9+Wo/m&#10;GDlPFCNSK17hI3f4fvn61WIwJZ/oTkvGLQIQ5crBVLjz3pRJ4mjHe+LG2nAFh622PfGwtLuEWTIA&#10;ei+TSZrOkkFbZqym3DnYbU6HeBnx25ZT/7FtHfdIVhi4+TjaOG7DmCwXpNxZYjpBzzTIP7DoiVBw&#10;6RWqIZ6gFyv+gOoFtdrp1o+p7hPdtoLyWANUk6W/VfPYEcNjLSCOM1eZ3P+DpR/2G4sEq/AEI0V6&#10;aNEnslcCGb3nX5V4RlnQaDCuhNBabWyokh7Uo3nQ9NkhpeuOqB2PXJ+OBgBiRnKTEhbOwE3b4b1m&#10;EENevI6CHVrbo1YK8yUkBnAQBR1ih47XDvGDRxQ2p3lepCk0kl7OElIGiJBorPPvuO5RmFRYChXE&#10;IyXZPzgPRUDoJSRsK70WUkYDSIWGCs/yaRoTnJaChcMQ5uxuW0uL9gQsNM3nWT4NigDYTVgvPBhZ&#10;ir7Cc2AIHCNyxwlbKRbnngh5mkOyVAEc6gJu59nJMN/u0rvVfDUvRsVkthoVadOM3q7rYjRbZ2+m&#10;Td7UdZN9DzyzouwEY1wFqhfzZsXfmeP8jE62u9r3qklyix7rBbKXbyQdWxy6evLHVrPjxgZpQrfB&#10;rzH4/LbCg/h1HaN+/gGWPwAAAP//AwBQSwMEFAAGAAgAAAAhAL80KrLcAAAACAEAAA8AAABkcnMv&#10;ZG93bnJldi54bWxMj0FrwkAQhe+F/odlhN7qRks1ptlICHgpFNQWel2zYxKanQ3ZjYn/viM92OO8&#10;9+bNN+l2sq24YO8bRwoW8wgEUulMQ5WCr8/dcwzCB01Gt45QwRU9bLPHh1Qnxo10wMsxVIJLyCda&#10;QR1Cl0jpyxqt9nPXIbF3dr3Vgce+kqbXI5fbVi6jaCWtbogv1LrDosby5zhYxuiK3XUzyKr4+H6P&#10;99G4z/06V+ppNuVvIAJO4R6GGz7vQMZMJzeQ8aJV8LJi8sD66xIE+/H6Jpz+BJml8v8D2S8AAAD/&#10;/wMAUEsBAi0AFAAGAAgAAAAhALaDOJL+AAAA4QEAABMAAAAAAAAAAAAAAAAAAAAAAFtDb250ZW50&#10;X1R5cGVzXS54bWxQSwECLQAUAAYACAAAACEAOP0h/9YAAACUAQAACwAAAAAAAAAAAAAAAAAvAQAA&#10;X3JlbHMvLnJlbHNQSwECLQAUAAYACAAAACEARfcu8zECAABJBAAADgAAAAAAAAAAAAAAAAAuAgAA&#10;ZHJzL2Uyb0RvYy54bWxQSwECLQAUAAYACAAAACEAvzQqstwAAAAIAQAADwAAAAAAAAAAAAAAAACL&#10;BAAAZHJzL2Rvd25yZXYueG1sUEsFBgAAAAAEAAQA8wAAAJQFAAAAAA==&#10;" strokecolor="#538135" strokeweight=".5pt">
              <v:stroke joinstyle="miter"/>
            </v:line>
          </w:pict>
        </mc:Fallback>
      </mc:AlternateContent>
    </w:r>
  </w:p>
  <w:p w14:paraId="5324D2C1" w14:textId="6FF8367C" w:rsidR="00BB2212" w:rsidRPr="00BB2212" w:rsidRDefault="00BB2212" w:rsidP="00F81DB2">
    <w:pPr>
      <w:pStyle w:val="Header"/>
      <w:jc w:val="center"/>
      <w:rPr>
        <w:rFonts w:ascii="Times New Roman" w:hAnsi="Times New Roman"/>
        <w:color w:val="429151"/>
        <w:sz w:val="16"/>
        <w:szCs w:val="16"/>
      </w:rPr>
    </w:pPr>
    <w:r w:rsidRPr="00BB2212">
      <w:rPr>
        <w:rFonts w:ascii="Times New Roman" w:hAnsi="Times New Roman"/>
        <w:color w:val="429151"/>
        <w:sz w:val="16"/>
        <w:szCs w:val="16"/>
      </w:rPr>
      <w:t xml:space="preserve">KUMIČIĆEVA 22, 52100 PULA | IBAN: </w:t>
    </w:r>
    <w:r w:rsidR="00A905C1" w:rsidRPr="00A905C1">
      <w:rPr>
        <w:rFonts w:ascii="Times New Roman" w:hAnsi="Times New Roman"/>
        <w:color w:val="429151"/>
        <w:sz w:val="16"/>
        <w:szCs w:val="16"/>
      </w:rPr>
      <w:t>HR0324070001118001144</w:t>
    </w:r>
    <w:r w:rsidR="00F81DB2">
      <w:rPr>
        <w:rFonts w:ascii="Times New Roman" w:hAnsi="Times New Roman"/>
        <w:color w:val="429151"/>
        <w:sz w:val="16"/>
        <w:szCs w:val="16"/>
      </w:rPr>
      <w:t xml:space="preserve"> | </w:t>
    </w:r>
    <w:r w:rsidRPr="00BB2212">
      <w:rPr>
        <w:rFonts w:ascii="Times New Roman" w:hAnsi="Times New Roman"/>
        <w:color w:val="429151"/>
        <w:sz w:val="16"/>
        <w:szCs w:val="16"/>
      </w:rPr>
      <w:t>T: +385 52 541 111 | E: info@montegiro.hr  | W: www.montegiro.hr</w:t>
    </w:r>
  </w:p>
  <w:p w14:paraId="43379AAA" w14:textId="3BCCA9CB" w:rsidR="00D7550D" w:rsidRPr="00BB2212" w:rsidRDefault="00A905C1" w:rsidP="00F81DB2">
    <w:pPr>
      <w:pStyle w:val="Footer"/>
      <w:jc w:val="center"/>
      <w:rPr>
        <w:rFonts w:ascii="Times New Roman" w:hAnsi="Times New Roman"/>
        <w:color w:val="429151"/>
        <w:sz w:val="16"/>
        <w:szCs w:val="16"/>
      </w:rPr>
    </w:pPr>
    <w:r w:rsidRPr="00BB2212">
      <w:rPr>
        <w:rFonts w:ascii="Times New Roman" w:hAnsi="Times New Roman"/>
        <w:bCs/>
        <w:color w:val="429151"/>
        <w:sz w:val="16"/>
        <w:szCs w:val="16"/>
      </w:rPr>
      <w:t>OIB:</w:t>
    </w:r>
    <w:r w:rsidRPr="00BB2212">
      <w:rPr>
        <w:rFonts w:ascii="Times New Roman" w:hAnsi="Times New Roman"/>
        <w:color w:val="429151"/>
        <w:sz w:val="16"/>
        <w:szCs w:val="16"/>
      </w:rPr>
      <w:t xml:space="preserve"> 68652112489 </w:t>
    </w:r>
    <w:r>
      <w:rPr>
        <w:rFonts w:ascii="Times New Roman" w:hAnsi="Times New Roman"/>
        <w:color w:val="429151"/>
        <w:sz w:val="16"/>
        <w:szCs w:val="16"/>
      </w:rPr>
      <w:t xml:space="preserve">| </w:t>
    </w:r>
    <w:r w:rsidR="00D7550D" w:rsidRPr="00BB2212">
      <w:rPr>
        <w:rFonts w:ascii="Times New Roman" w:hAnsi="Times New Roman"/>
        <w:color w:val="429151"/>
        <w:sz w:val="16"/>
        <w:szCs w:val="16"/>
      </w:rPr>
      <w:t>Društvo upisano u registar T.S.</w:t>
    </w:r>
    <w:r w:rsidR="00F81DB2">
      <w:rPr>
        <w:rFonts w:ascii="Times New Roman" w:hAnsi="Times New Roman"/>
        <w:color w:val="429151"/>
        <w:sz w:val="16"/>
        <w:szCs w:val="16"/>
      </w:rPr>
      <w:t xml:space="preserve"> u</w:t>
    </w:r>
    <w:r w:rsidR="00D7550D" w:rsidRPr="00BB2212">
      <w:rPr>
        <w:rFonts w:ascii="Times New Roman" w:hAnsi="Times New Roman"/>
        <w:color w:val="429151"/>
        <w:sz w:val="16"/>
        <w:szCs w:val="16"/>
      </w:rPr>
      <w:t xml:space="preserve"> </w:t>
    </w:r>
    <w:r w:rsidR="008D2122" w:rsidRPr="00BB2212">
      <w:rPr>
        <w:rFonts w:ascii="Times New Roman" w:hAnsi="Times New Roman"/>
        <w:color w:val="429151"/>
        <w:sz w:val="16"/>
        <w:szCs w:val="16"/>
      </w:rPr>
      <w:t>Pazin</w:t>
    </w:r>
    <w:r w:rsidR="00F81DB2">
      <w:rPr>
        <w:rFonts w:ascii="Times New Roman" w:hAnsi="Times New Roman"/>
        <w:color w:val="429151"/>
        <w:sz w:val="16"/>
        <w:szCs w:val="16"/>
      </w:rPr>
      <w:t>u</w:t>
    </w:r>
    <w:r w:rsidR="00D7550D" w:rsidRPr="00BB2212">
      <w:rPr>
        <w:rFonts w:ascii="Times New Roman" w:hAnsi="Times New Roman"/>
        <w:color w:val="429151"/>
        <w:sz w:val="16"/>
        <w:szCs w:val="16"/>
      </w:rPr>
      <w:t xml:space="preserve"> </w:t>
    </w:r>
    <w:r w:rsidR="00F81DB2">
      <w:rPr>
        <w:rFonts w:ascii="Times New Roman" w:hAnsi="Times New Roman"/>
        <w:color w:val="429151"/>
        <w:sz w:val="16"/>
        <w:szCs w:val="16"/>
      </w:rPr>
      <w:t xml:space="preserve">pod </w:t>
    </w:r>
    <w:r w:rsidR="00D7550D" w:rsidRPr="00BB2212">
      <w:rPr>
        <w:rFonts w:ascii="Times New Roman" w:hAnsi="Times New Roman"/>
        <w:color w:val="429151"/>
        <w:sz w:val="16"/>
        <w:szCs w:val="16"/>
      </w:rPr>
      <w:t>MBS</w:t>
    </w:r>
    <w:r>
      <w:rPr>
        <w:rFonts w:ascii="Times New Roman" w:hAnsi="Times New Roman"/>
        <w:color w:val="429151"/>
        <w:sz w:val="16"/>
        <w:szCs w:val="16"/>
      </w:rPr>
      <w:t>:</w:t>
    </w:r>
    <w:r w:rsidR="00D7550D" w:rsidRPr="00BB2212">
      <w:rPr>
        <w:rFonts w:ascii="Times New Roman" w:hAnsi="Times New Roman"/>
        <w:color w:val="429151"/>
        <w:sz w:val="16"/>
        <w:szCs w:val="16"/>
      </w:rPr>
      <w:t xml:space="preserve"> 040013925</w:t>
    </w:r>
    <w:r>
      <w:rPr>
        <w:rFonts w:ascii="Times New Roman" w:hAnsi="Times New Roman"/>
        <w:color w:val="429151"/>
        <w:sz w:val="16"/>
        <w:szCs w:val="16"/>
      </w:rPr>
      <w:t xml:space="preserve"> |</w:t>
    </w:r>
    <w:r w:rsidR="00D7550D" w:rsidRPr="00BB2212">
      <w:rPr>
        <w:rFonts w:ascii="Times New Roman" w:hAnsi="Times New Roman"/>
        <w:color w:val="429151"/>
        <w:sz w:val="16"/>
        <w:szCs w:val="16"/>
      </w:rPr>
      <w:t xml:space="preserve"> </w:t>
    </w:r>
    <w:r w:rsidR="00BB2212" w:rsidRPr="00BB2212">
      <w:rPr>
        <w:rFonts w:ascii="Times New Roman" w:hAnsi="Times New Roman"/>
        <w:color w:val="429151"/>
        <w:sz w:val="16"/>
        <w:szCs w:val="16"/>
      </w:rPr>
      <w:t>MB</w:t>
    </w:r>
    <w:r>
      <w:rPr>
        <w:rFonts w:ascii="Times New Roman" w:hAnsi="Times New Roman"/>
        <w:color w:val="429151"/>
        <w:sz w:val="16"/>
        <w:szCs w:val="16"/>
      </w:rPr>
      <w:t>:</w:t>
    </w:r>
    <w:r w:rsidR="00BB2212" w:rsidRPr="00BB2212">
      <w:rPr>
        <w:rFonts w:ascii="Times New Roman" w:hAnsi="Times New Roman"/>
        <w:color w:val="429151"/>
        <w:sz w:val="16"/>
        <w:szCs w:val="16"/>
      </w:rPr>
      <w:t xml:space="preserve"> 03220800</w:t>
    </w:r>
    <w:r w:rsidR="00F81DB2">
      <w:rPr>
        <w:rFonts w:ascii="Times New Roman" w:hAnsi="Times New Roman"/>
        <w:color w:val="429151"/>
        <w:sz w:val="16"/>
        <w:szCs w:val="16"/>
      </w:rPr>
      <w:t xml:space="preserve"> </w:t>
    </w:r>
    <w:r w:rsidR="00BB2212" w:rsidRPr="00BB2212">
      <w:rPr>
        <w:rFonts w:ascii="Times New Roman" w:hAnsi="Times New Roman"/>
        <w:color w:val="429151"/>
        <w:sz w:val="16"/>
        <w:szCs w:val="16"/>
      </w:rPr>
      <w:t xml:space="preserve">| </w:t>
    </w:r>
    <w:r w:rsidR="00F81DB2">
      <w:rPr>
        <w:rFonts w:ascii="Times New Roman" w:hAnsi="Times New Roman"/>
        <w:color w:val="429151"/>
        <w:sz w:val="16"/>
        <w:szCs w:val="16"/>
      </w:rPr>
      <w:t>TK</w:t>
    </w:r>
    <w:r w:rsidR="00D7550D" w:rsidRPr="00BB2212">
      <w:rPr>
        <w:rFonts w:ascii="Times New Roman" w:hAnsi="Times New Roman"/>
        <w:color w:val="429151"/>
        <w:sz w:val="16"/>
        <w:szCs w:val="16"/>
      </w:rPr>
      <w:t>: 1</w:t>
    </w:r>
    <w:r w:rsidR="000B6AA0" w:rsidRPr="00BB2212">
      <w:rPr>
        <w:rFonts w:ascii="Times New Roman" w:hAnsi="Times New Roman"/>
        <w:color w:val="429151"/>
        <w:sz w:val="16"/>
        <w:szCs w:val="16"/>
      </w:rPr>
      <w:t>56</w:t>
    </w:r>
    <w:r w:rsidR="00D7550D" w:rsidRPr="00BB2212">
      <w:rPr>
        <w:rFonts w:ascii="Times New Roman" w:hAnsi="Times New Roman"/>
        <w:color w:val="429151"/>
        <w:sz w:val="16"/>
        <w:szCs w:val="16"/>
      </w:rPr>
      <w:t>.</w:t>
    </w:r>
    <w:r w:rsidR="000B6AA0" w:rsidRPr="00BB2212">
      <w:rPr>
        <w:rFonts w:ascii="Times New Roman" w:hAnsi="Times New Roman"/>
        <w:color w:val="429151"/>
        <w:sz w:val="16"/>
        <w:szCs w:val="16"/>
      </w:rPr>
      <w:t>810</w:t>
    </w:r>
    <w:r w:rsidR="00D7550D" w:rsidRPr="00BB2212">
      <w:rPr>
        <w:rFonts w:ascii="Times New Roman" w:hAnsi="Times New Roman"/>
        <w:color w:val="429151"/>
        <w:sz w:val="16"/>
        <w:szCs w:val="16"/>
      </w:rPr>
      <w:t>,</w:t>
    </w:r>
    <w:r w:rsidR="008B49CB">
      <w:rPr>
        <w:rFonts w:ascii="Times New Roman" w:hAnsi="Times New Roman"/>
        <w:color w:val="429151"/>
        <w:sz w:val="16"/>
        <w:szCs w:val="16"/>
      </w:rPr>
      <w:t>00</w:t>
    </w:r>
    <w:r w:rsidR="000B6AA0" w:rsidRPr="00BB2212">
      <w:rPr>
        <w:rFonts w:ascii="Times New Roman" w:hAnsi="Times New Roman"/>
        <w:color w:val="429151"/>
        <w:sz w:val="16"/>
        <w:szCs w:val="16"/>
      </w:rPr>
      <w:t xml:space="preserve"> €</w:t>
    </w:r>
    <w:r w:rsidR="00D7550D" w:rsidRPr="00BB2212">
      <w:rPr>
        <w:rFonts w:ascii="Times New Roman" w:hAnsi="Times New Roman"/>
        <w:color w:val="429151"/>
        <w:sz w:val="16"/>
        <w:szCs w:val="16"/>
      </w:rPr>
      <w:t xml:space="preserve"> uplaćen u cijelosti</w:t>
    </w:r>
  </w:p>
  <w:p w14:paraId="6100F8A9" w14:textId="77777777" w:rsidR="00D7550D" w:rsidRPr="00BB2212" w:rsidRDefault="00D7550D" w:rsidP="00D7550D">
    <w:pPr>
      <w:pStyle w:val="Footer"/>
      <w:jc w:val="center"/>
      <w:rPr>
        <w:rFonts w:ascii="Times New Roman" w:hAnsi="Times New Roman"/>
        <w:color w:val="429151"/>
        <w:sz w:val="16"/>
        <w:szCs w:val="16"/>
      </w:rPr>
    </w:pPr>
    <w:r w:rsidRPr="00BB2212">
      <w:rPr>
        <w:rFonts w:ascii="Times New Roman" w:hAnsi="Times New Roman"/>
        <w:color w:val="429151"/>
        <w:sz w:val="16"/>
        <w:szCs w:val="16"/>
      </w:rPr>
      <w:t>Uprava: Darko B</w:t>
    </w:r>
    <w:r w:rsidR="008D2122" w:rsidRPr="00BB2212">
      <w:rPr>
        <w:rFonts w:ascii="Times New Roman" w:hAnsi="Times New Roman"/>
        <w:color w:val="429151"/>
        <w:sz w:val="16"/>
        <w:szCs w:val="16"/>
      </w:rPr>
      <w:t xml:space="preserve">ijelić, </w:t>
    </w:r>
    <w:proofErr w:type="spellStart"/>
    <w:r w:rsidR="008D2122" w:rsidRPr="00BB2212">
      <w:rPr>
        <w:rFonts w:ascii="Times New Roman" w:hAnsi="Times New Roman"/>
        <w:color w:val="429151"/>
        <w:sz w:val="16"/>
        <w:szCs w:val="16"/>
      </w:rPr>
      <w:t>mag.oec</w:t>
    </w:r>
    <w:proofErr w:type="spellEnd"/>
    <w:r w:rsidR="008D2122" w:rsidRPr="00BB2212">
      <w:rPr>
        <w:rFonts w:ascii="Times New Roman" w:hAnsi="Times New Roman"/>
        <w:color w:val="429151"/>
        <w:sz w:val="16"/>
        <w:szCs w:val="16"/>
      </w:rPr>
      <w:t>.</w:t>
    </w:r>
    <w:r w:rsidRPr="00BB2212">
      <w:rPr>
        <w:rFonts w:ascii="Times New Roman" w:hAnsi="Times New Roman"/>
        <w:color w:val="429151"/>
        <w:sz w:val="16"/>
        <w:szCs w:val="16"/>
      </w:rPr>
      <w:t xml:space="preserve"> direktor</w:t>
    </w:r>
  </w:p>
  <w:p w14:paraId="079A5822" w14:textId="77777777" w:rsidR="00591CB5" w:rsidRDefault="00591C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1B20A" w14:textId="77777777" w:rsidR="00EA3F2D" w:rsidRDefault="00EA3F2D" w:rsidP="00B367F5">
      <w:pPr>
        <w:spacing w:after="0" w:line="240" w:lineRule="auto"/>
      </w:pPr>
      <w:r>
        <w:separator/>
      </w:r>
    </w:p>
  </w:footnote>
  <w:footnote w:type="continuationSeparator" w:id="0">
    <w:p w14:paraId="5C80D3AE" w14:textId="77777777" w:rsidR="00EA3F2D" w:rsidRDefault="00EA3F2D" w:rsidP="00B36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18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6390"/>
      <w:gridCol w:w="1530"/>
    </w:tblGrid>
    <w:tr w:rsidR="001A1331" w14:paraId="6E6E33D8" w14:textId="77777777" w:rsidTr="001A1331">
      <w:trPr>
        <w:trHeight w:val="1250"/>
      </w:trPr>
      <w:tc>
        <w:tcPr>
          <w:tcW w:w="1260" w:type="dxa"/>
        </w:tcPr>
        <w:p w14:paraId="5DADDC9F" w14:textId="77777777" w:rsidR="001A1331" w:rsidRPr="00D84B72" w:rsidRDefault="001A1331" w:rsidP="001A1331">
          <w:pPr>
            <w:pStyle w:val="Header"/>
            <w:jc w:val="center"/>
            <w:rPr>
              <w:rFonts w:ascii="Times New Roman" w:hAnsi="Times New Roman"/>
              <w:sz w:val="16"/>
              <w:szCs w:val="16"/>
            </w:rPr>
          </w:pPr>
          <w:r>
            <w:rPr>
              <w:rFonts w:ascii="Times New Roman" w:hAnsi="Times New Roman"/>
              <w:noProof/>
              <w:sz w:val="18"/>
              <w:szCs w:val="18"/>
            </w:rPr>
            <w:drawing>
              <wp:inline distT="0" distB="0" distL="0" distR="0" wp14:anchorId="5A9C00B2" wp14:editId="2DD3A29A">
                <wp:extent cx="390603" cy="525294"/>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b_rh_2_crvena_bijela_polja.jpeg"/>
                        <pic:cNvPicPr/>
                      </pic:nvPicPr>
                      <pic:blipFill>
                        <a:blip r:embed="rId1">
                          <a:extLst>
                            <a:ext uri="{28A0092B-C50C-407E-A947-70E740481C1C}">
                              <a14:useLocalDpi xmlns:a14="http://schemas.microsoft.com/office/drawing/2010/main" val="0"/>
                            </a:ext>
                          </a:extLst>
                        </a:blip>
                        <a:stretch>
                          <a:fillRect/>
                        </a:stretch>
                      </pic:blipFill>
                      <pic:spPr>
                        <a:xfrm>
                          <a:off x="0" y="0"/>
                          <a:ext cx="396694" cy="533485"/>
                        </a:xfrm>
                        <a:prstGeom prst="rect">
                          <a:avLst/>
                        </a:prstGeom>
                      </pic:spPr>
                    </pic:pic>
                  </a:graphicData>
                </a:graphic>
              </wp:inline>
            </w:drawing>
          </w:r>
          <w:r>
            <w:rPr>
              <w:rFonts w:ascii="Times New Roman" w:hAnsi="Times New Roman"/>
            </w:rPr>
            <w:br/>
          </w:r>
          <w:r>
            <w:rPr>
              <w:rFonts w:ascii="Times New Roman" w:hAnsi="Times New Roman"/>
              <w:sz w:val="18"/>
              <w:szCs w:val="18"/>
            </w:rPr>
            <w:t xml:space="preserve"> </w:t>
          </w:r>
          <w:r w:rsidRPr="00D84B72">
            <w:rPr>
              <w:rFonts w:ascii="Times New Roman" w:hAnsi="Times New Roman"/>
              <w:sz w:val="16"/>
              <w:szCs w:val="16"/>
            </w:rPr>
            <w:t>REPUBLIKA</w:t>
          </w:r>
        </w:p>
        <w:p w14:paraId="71F5AB0E" w14:textId="77777777" w:rsidR="001A1331" w:rsidRDefault="001A1331" w:rsidP="001A1331">
          <w:pPr>
            <w:pStyle w:val="Header"/>
            <w:jc w:val="center"/>
            <w:rPr>
              <w:rFonts w:ascii="Times New Roman" w:hAnsi="Times New Roman"/>
              <w:sz w:val="18"/>
              <w:szCs w:val="18"/>
            </w:rPr>
          </w:pPr>
          <w:r w:rsidRPr="00D84B72">
            <w:rPr>
              <w:rFonts w:ascii="Times New Roman" w:hAnsi="Times New Roman"/>
              <w:sz w:val="16"/>
              <w:szCs w:val="16"/>
            </w:rPr>
            <w:t>HRVATSKA</w:t>
          </w:r>
        </w:p>
      </w:tc>
      <w:tc>
        <w:tcPr>
          <w:tcW w:w="6390" w:type="dxa"/>
        </w:tcPr>
        <w:p w14:paraId="1C0D3964" w14:textId="3B441BDC" w:rsidR="001A1331" w:rsidRDefault="00BB2212" w:rsidP="00BB2212">
          <w:pPr>
            <w:pStyle w:val="Header"/>
            <w:jc w:val="center"/>
            <w:rPr>
              <w:rFonts w:ascii="Times New Roman" w:hAnsi="Times New Roman"/>
              <w:sz w:val="18"/>
              <w:szCs w:val="18"/>
            </w:rPr>
          </w:pPr>
          <w:r>
            <w:rPr>
              <w:noProof/>
              <w:lang w:eastAsia="hr-HR"/>
            </w:rPr>
            <w:drawing>
              <wp:inline distT="0" distB="0" distL="0" distR="0" wp14:anchorId="640C4B5D" wp14:editId="1D87E51D">
                <wp:extent cx="3073941" cy="7687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G_hor_rgb (2).png"/>
                        <pic:cNvPicPr/>
                      </pic:nvPicPr>
                      <pic:blipFill>
                        <a:blip r:embed="rId2">
                          <a:extLst>
                            <a:ext uri="{28A0092B-C50C-407E-A947-70E740481C1C}">
                              <a14:useLocalDpi xmlns:a14="http://schemas.microsoft.com/office/drawing/2010/main" val="0"/>
                            </a:ext>
                          </a:extLst>
                        </a:blip>
                        <a:stretch>
                          <a:fillRect/>
                        </a:stretch>
                      </pic:blipFill>
                      <pic:spPr>
                        <a:xfrm>
                          <a:off x="0" y="0"/>
                          <a:ext cx="3106783" cy="776947"/>
                        </a:xfrm>
                        <a:prstGeom prst="rect">
                          <a:avLst/>
                        </a:prstGeom>
                      </pic:spPr>
                    </pic:pic>
                  </a:graphicData>
                </a:graphic>
              </wp:inline>
            </w:drawing>
          </w:r>
        </w:p>
        <w:p w14:paraId="6190FA29" w14:textId="4A53DD34" w:rsidR="001A1331" w:rsidRDefault="001A1331" w:rsidP="00BB2212">
          <w:pPr>
            <w:pStyle w:val="Header"/>
            <w:rPr>
              <w:rFonts w:ascii="Times New Roman" w:hAnsi="Times New Roman"/>
              <w:sz w:val="18"/>
              <w:szCs w:val="18"/>
            </w:rPr>
          </w:pPr>
        </w:p>
      </w:tc>
      <w:tc>
        <w:tcPr>
          <w:tcW w:w="1530" w:type="dxa"/>
        </w:tcPr>
        <w:p w14:paraId="11D9DFDF" w14:textId="77777777" w:rsidR="001A1331" w:rsidRDefault="001A1331" w:rsidP="008F2AF2">
          <w:pPr>
            <w:pStyle w:val="Header"/>
            <w:rPr>
              <w:rFonts w:ascii="Times New Roman" w:hAnsi="Times New Roman"/>
              <w:sz w:val="18"/>
              <w:szCs w:val="18"/>
            </w:rPr>
          </w:pPr>
          <w:r w:rsidRPr="00EA6D23">
            <w:rPr>
              <w:rFonts w:ascii="Times New Roman" w:hAnsi="Times New Roman"/>
              <w:noProof/>
              <w:lang w:eastAsia="hr-HR"/>
            </w:rPr>
            <w:drawing>
              <wp:inline distT="0" distB="0" distL="0" distR="0" wp14:anchorId="39802028" wp14:editId="035E8064">
                <wp:extent cx="887163" cy="497475"/>
                <wp:effectExtent l="0" t="0" r="1905" b="0"/>
                <wp:docPr id="1" name="Slika 1" descr="CroCert-IQNet-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Cert-IQNet-900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2758" cy="517435"/>
                        </a:xfrm>
                        <a:prstGeom prst="rect">
                          <a:avLst/>
                        </a:prstGeom>
                        <a:noFill/>
                        <a:ln>
                          <a:noFill/>
                        </a:ln>
                      </pic:spPr>
                    </pic:pic>
                  </a:graphicData>
                </a:graphic>
              </wp:inline>
            </w:drawing>
          </w:r>
        </w:p>
      </w:tc>
    </w:tr>
  </w:tbl>
  <w:p w14:paraId="4FAC784E" w14:textId="77777777" w:rsidR="00D7550D" w:rsidRPr="00946428" w:rsidRDefault="00D7550D" w:rsidP="00EA6D23">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032EA"/>
    <w:multiLevelType w:val="hybridMultilevel"/>
    <w:tmpl w:val="6ED8C6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8AE4560"/>
    <w:multiLevelType w:val="hybridMultilevel"/>
    <w:tmpl w:val="860286A4"/>
    <w:lvl w:ilvl="0" w:tplc="E2AA464E">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B3BB5"/>
    <w:multiLevelType w:val="hybridMultilevel"/>
    <w:tmpl w:val="7984535C"/>
    <w:lvl w:ilvl="0" w:tplc="767846F0">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25C4112">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3C4230">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640FF2">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229EF6">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8497A4">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5CB24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6C42D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3C3250">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D123574"/>
    <w:multiLevelType w:val="hybridMultilevel"/>
    <w:tmpl w:val="35BE3864"/>
    <w:lvl w:ilvl="0" w:tplc="6BCE1CC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2D2F0E20"/>
    <w:multiLevelType w:val="hybridMultilevel"/>
    <w:tmpl w:val="292859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64A675E"/>
    <w:multiLevelType w:val="hybridMultilevel"/>
    <w:tmpl w:val="879014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48E79B0"/>
    <w:multiLevelType w:val="hybridMultilevel"/>
    <w:tmpl w:val="1AAEC3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0E475B"/>
    <w:multiLevelType w:val="hybridMultilevel"/>
    <w:tmpl w:val="4726D884"/>
    <w:lvl w:ilvl="0" w:tplc="F482EB0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34A17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60875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5A9FA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4686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82463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04D0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D65A0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34769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5"/>
  </w:num>
  <w:num w:numId="4">
    <w:abstractNumId w:val="4"/>
  </w:num>
  <w:num w:numId="5">
    <w:abstractNumId w:val="1"/>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proofState w:spelling="clean"/>
  <w:attachedTemplate r:id="rId1"/>
  <w:defaultTabStop w:val="85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122"/>
    <w:rsid w:val="000033FB"/>
    <w:rsid w:val="00003E60"/>
    <w:rsid w:val="000352A7"/>
    <w:rsid w:val="000368D3"/>
    <w:rsid w:val="00047C4E"/>
    <w:rsid w:val="00062C09"/>
    <w:rsid w:val="00093F01"/>
    <w:rsid w:val="000952F4"/>
    <w:rsid w:val="000B6AA0"/>
    <w:rsid w:val="000C0BF7"/>
    <w:rsid w:val="000C2D23"/>
    <w:rsid w:val="000D0096"/>
    <w:rsid w:val="000D0735"/>
    <w:rsid w:val="000E7ECA"/>
    <w:rsid w:val="00111D72"/>
    <w:rsid w:val="00126599"/>
    <w:rsid w:val="00146F2A"/>
    <w:rsid w:val="00161A6C"/>
    <w:rsid w:val="00196E49"/>
    <w:rsid w:val="001A1331"/>
    <w:rsid w:val="001C4CE2"/>
    <w:rsid w:val="001C7862"/>
    <w:rsid w:val="001E1430"/>
    <w:rsid w:val="001F0E66"/>
    <w:rsid w:val="001F2E0C"/>
    <w:rsid w:val="001F3AA7"/>
    <w:rsid w:val="00217A39"/>
    <w:rsid w:val="0023418A"/>
    <w:rsid w:val="00252473"/>
    <w:rsid w:val="0026445C"/>
    <w:rsid w:val="00266F71"/>
    <w:rsid w:val="002814A7"/>
    <w:rsid w:val="00296180"/>
    <w:rsid w:val="002A2A73"/>
    <w:rsid w:val="002F5336"/>
    <w:rsid w:val="0030665D"/>
    <w:rsid w:val="003245FA"/>
    <w:rsid w:val="00326D4C"/>
    <w:rsid w:val="003428BE"/>
    <w:rsid w:val="00350681"/>
    <w:rsid w:val="003D41B9"/>
    <w:rsid w:val="003D469B"/>
    <w:rsid w:val="003F3A39"/>
    <w:rsid w:val="00401570"/>
    <w:rsid w:val="004106E5"/>
    <w:rsid w:val="00413894"/>
    <w:rsid w:val="00416635"/>
    <w:rsid w:val="00420F45"/>
    <w:rsid w:val="004233C3"/>
    <w:rsid w:val="00424CB3"/>
    <w:rsid w:val="00425310"/>
    <w:rsid w:val="00427EB3"/>
    <w:rsid w:val="00434427"/>
    <w:rsid w:val="004459D3"/>
    <w:rsid w:val="00445CD0"/>
    <w:rsid w:val="004575B0"/>
    <w:rsid w:val="004B27BB"/>
    <w:rsid w:val="004C1576"/>
    <w:rsid w:val="00503F3C"/>
    <w:rsid w:val="00512F18"/>
    <w:rsid w:val="00512FE1"/>
    <w:rsid w:val="00560208"/>
    <w:rsid w:val="00591CB5"/>
    <w:rsid w:val="0059542C"/>
    <w:rsid w:val="005A38C1"/>
    <w:rsid w:val="005B1FCE"/>
    <w:rsid w:val="005B287E"/>
    <w:rsid w:val="0060050B"/>
    <w:rsid w:val="00606274"/>
    <w:rsid w:val="0060706B"/>
    <w:rsid w:val="00621B38"/>
    <w:rsid w:val="00676F2C"/>
    <w:rsid w:val="00677BB3"/>
    <w:rsid w:val="00682FFF"/>
    <w:rsid w:val="006843AB"/>
    <w:rsid w:val="006B47DD"/>
    <w:rsid w:val="006D3C20"/>
    <w:rsid w:val="006F0A88"/>
    <w:rsid w:val="00730107"/>
    <w:rsid w:val="0074489D"/>
    <w:rsid w:val="007468AE"/>
    <w:rsid w:val="00774879"/>
    <w:rsid w:val="00780B81"/>
    <w:rsid w:val="00792ECF"/>
    <w:rsid w:val="007D2857"/>
    <w:rsid w:val="007D330F"/>
    <w:rsid w:val="007F530A"/>
    <w:rsid w:val="00811899"/>
    <w:rsid w:val="0083568D"/>
    <w:rsid w:val="0085193C"/>
    <w:rsid w:val="00891DDA"/>
    <w:rsid w:val="0089472E"/>
    <w:rsid w:val="008976C6"/>
    <w:rsid w:val="008B49CB"/>
    <w:rsid w:val="008B5513"/>
    <w:rsid w:val="008D1E6F"/>
    <w:rsid w:val="008D2122"/>
    <w:rsid w:val="008E1B97"/>
    <w:rsid w:val="008E2375"/>
    <w:rsid w:val="008E527F"/>
    <w:rsid w:val="008F1BA3"/>
    <w:rsid w:val="008F2AF2"/>
    <w:rsid w:val="009345B9"/>
    <w:rsid w:val="0095612C"/>
    <w:rsid w:val="009954AE"/>
    <w:rsid w:val="009B6ED3"/>
    <w:rsid w:val="009E52DE"/>
    <w:rsid w:val="009E7BEB"/>
    <w:rsid w:val="00A04C84"/>
    <w:rsid w:val="00A11510"/>
    <w:rsid w:val="00A11A10"/>
    <w:rsid w:val="00A15D88"/>
    <w:rsid w:val="00A34086"/>
    <w:rsid w:val="00A63CA6"/>
    <w:rsid w:val="00A7538C"/>
    <w:rsid w:val="00A905C1"/>
    <w:rsid w:val="00A9574A"/>
    <w:rsid w:val="00AA344C"/>
    <w:rsid w:val="00AA3E6B"/>
    <w:rsid w:val="00AB28DD"/>
    <w:rsid w:val="00AD714D"/>
    <w:rsid w:val="00B001AC"/>
    <w:rsid w:val="00B026F3"/>
    <w:rsid w:val="00B367F5"/>
    <w:rsid w:val="00B81888"/>
    <w:rsid w:val="00BA34CE"/>
    <w:rsid w:val="00BB2212"/>
    <w:rsid w:val="00BE6D7E"/>
    <w:rsid w:val="00C14CFC"/>
    <w:rsid w:val="00C33E3B"/>
    <w:rsid w:val="00C4510A"/>
    <w:rsid w:val="00C546D2"/>
    <w:rsid w:val="00C643D7"/>
    <w:rsid w:val="00C7435A"/>
    <w:rsid w:val="00C74BE0"/>
    <w:rsid w:val="00C8255F"/>
    <w:rsid w:val="00C830C9"/>
    <w:rsid w:val="00C84BCC"/>
    <w:rsid w:val="00CA0F97"/>
    <w:rsid w:val="00CA5C3E"/>
    <w:rsid w:val="00CC025E"/>
    <w:rsid w:val="00CC2435"/>
    <w:rsid w:val="00CC2C53"/>
    <w:rsid w:val="00CD3311"/>
    <w:rsid w:val="00CD6F68"/>
    <w:rsid w:val="00D02E95"/>
    <w:rsid w:val="00D074FE"/>
    <w:rsid w:val="00D2452F"/>
    <w:rsid w:val="00D30CAB"/>
    <w:rsid w:val="00D318F1"/>
    <w:rsid w:val="00D325B2"/>
    <w:rsid w:val="00D421BD"/>
    <w:rsid w:val="00D47109"/>
    <w:rsid w:val="00D733F9"/>
    <w:rsid w:val="00D7550D"/>
    <w:rsid w:val="00D84B72"/>
    <w:rsid w:val="00D85A79"/>
    <w:rsid w:val="00D960A2"/>
    <w:rsid w:val="00DA1867"/>
    <w:rsid w:val="00DA61F1"/>
    <w:rsid w:val="00DD3145"/>
    <w:rsid w:val="00DE3BCE"/>
    <w:rsid w:val="00E21143"/>
    <w:rsid w:val="00E30A45"/>
    <w:rsid w:val="00E42D5B"/>
    <w:rsid w:val="00E627B3"/>
    <w:rsid w:val="00E65E92"/>
    <w:rsid w:val="00E74EFD"/>
    <w:rsid w:val="00E900C2"/>
    <w:rsid w:val="00E9151B"/>
    <w:rsid w:val="00E939F5"/>
    <w:rsid w:val="00E968BA"/>
    <w:rsid w:val="00EA3F2D"/>
    <w:rsid w:val="00EA6D23"/>
    <w:rsid w:val="00ED04B6"/>
    <w:rsid w:val="00ED6071"/>
    <w:rsid w:val="00F13F2C"/>
    <w:rsid w:val="00F16331"/>
    <w:rsid w:val="00F219AA"/>
    <w:rsid w:val="00F26D13"/>
    <w:rsid w:val="00F5400B"/>
    <w:rsid w:val="00F81DB2"/>
    <w:rsid w:val="00F848D2"/>
    <w:rsid w:val="00FA27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CD1D0"/>
  <w15:chartTrackingRefBased/>
  <w15:docId w15:val="{6F04BB26-1EB1-4342-945C-0825F0F9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67F5"/>
    <w:pPr>
      <w:spacing w:after="160" w:line="259" w:lineRule="auto"/>
    </w:pPr>
    <w:rPr>
      <w:sz w:val="22"/>
      <w:szCs w:val="22"/>
      <w:lang w:eastAsia="en-US"/>
    </w:rPr>
  </w:style>
  <w:style w:type="paragraph" w:styleId="Heading2">
    <w:name w:val="heading 2"/>
    <w:next w:val="Normal"/>
    <w:link w:val="Heading2Char"/>
    <w:uiPriority w:val="9"/>
    <w:unhideWhenUsed/>
    <w:qFormat/>
    <w:rsid w:val="00CA5C3E"/>
    <w:pPr>
      <w:keepNext/>
      <w:keepLines/>
      <w:spacing w:line="259" w:lineRule="auto"/>
      <w:ind w:left="10" w:right="3" w:hanging="10"/>
      <w:jc w:val="center"/>
      <w:outlineLvl w:val="1"/>
    </w:pPr>
    <w:rPr>
      <w:rFonts w:ascii="Times New Roman" w:eastAsia="Times New Roman" w:hAnsi="Times New Roman"/>
      <w:color w:val="000000"/>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367F5"/>
    <w:pPr>
      <w:tabs>
        <w:tab w:val="center" w:pos="4536"/>
        <w:tab w:val="right" w:pos="9072"/>
      </w:tabs>
      <w:spacing w:after="0" w:line="240" w:lineRule="auto"/>
    </w:pPr>
  </w:style>
  <w:style w:type="character" w:customStyle="1" w:styleId="HeaderChar">
    <w:name w:val="Header Char"/>
    <w:link w:val="Header"/>
    <w:uiPriority w:val="99"/>
    <w:rsid w:val="00B367F5"/>
    <w:rPr>
      <w:rFonts w:ascii="Calibri" w:eastAsia="Calibri" w:hAnsi="Calibri" w:cs="Times New Roman"/>
    </w:rPr>
  </w:style>
  <w:style w:type="paragraph" w:styleId="Footer">
    <w:name w:val="footer"/>
    <w:basedOn w:val="Normal"/>
    <w:link w:val="FooterChar"/>
    <w:uiPriority w:val="99"/>
    <w:rsid w:val="00B367F5"/>
    <w:pPr>
      <w:tabs>
        <w:tab w:val="center" w:pos="4536"/>
        <w:tab w:val="right" w:pos="9072"/>
      </w:tabs>
      <w:spacing w:after="0" w:line="240" w:lineRule="auto"/>
    </w:pPr>
  </w:style>
  <w:style w:type="character" w:customStyle="1" w:styleId="FooterChar">
    <w:name w:val="Footer Char"/>
    <w:link w:val="Footer"/>
    <w:uiPriority w:val="99"/>
    <w:rsid w:val="00B367F5"/>
    <w:rPr>
      <w:rFonts w:ascii="Calibri" w:eastAsia="Calibri" w:hAnsi="Calibri" w:cs="Times New Roman"/>
    </w:rPr>
  </w:style>
  <w:style w:type="character" w:styleId="Hyperlink">
    <w:name w:val="Hyperlink"/>
    <w:uiPriority w:val="99"/>
    <w:rsid w:val="00B367F5"/>
    <w:rPr>
      <w:rFonts w:cs="Times New Roman"/>
      <w:color w:val="0563C1"/>
      <w:u w:val="single"/>
    </w:rPr>
  </w:style>
  <w:style w:type="paragraph" w:styleId="BalloonText">
    <w:name w:val="Balloon Text"/>
    <w:basedOn w:val="Normal"/>
    <w:link w:val="BalloonTextChar"/>
    <w:uiPriority w:val="99"/>
    <w:semiHidden/>
    <w:unhideWhenUsed/>
    <w:rsid w:val="00A04C8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04C84"/>
    <w:rPr>
      <w:rFonts w:ascii="Segoe UI" w:hAnsi="Segoe UI" w:cs="Segoe UI"/>
      <w:sz w:val="18"/>
      <w:szCs w:val="18"/>
      <w:lang w:eastAsia="en-US"/>
    </w:rPr>
  </w:style>
  <w:style w:type="paragraph" w:styleId="ListParagraph">
    <w:name w:val="List Paragraph"/>
    <w:basedOn w:val="Normal"/>
    <w:uiPriority w:val="34"/>
    <w:qFormat/>
    <w:rsid w:val="00C84BCC"/>
    <w:pPr>
      <w:ind w:left="720"/>
      <w:contextualSpacing/>
    </w:pPr>
  </w:style>
  <w:style w:type="character" w:styleId="UnresolvedMention">
    <w:name w:val="Unresolved Mention"/>
    <w:basedOn w:val="DefaultParagraphFont"/>
    <w:uiPriority w:val="99"/>
    <w:semiHidden/>
    <w:unhideWhenUsed/>
    <w:rsid w:val="008F2AF2"/>
    <w:rPr>
      <w:color w:val="605E5C"/>
      <w:shd w:val="clear" w:color="auto" w:fill="E1DFDD"/>
    </w:rPr>
  </w:style>
  <w:style w:type="table" w:styleId="TableGrid">
    <w:name w:val="Table Grid"/>
    <w:basedOn w:val="TableNormal"/>
    <w:uiPriority w:val="39"/>
    <w:rsid w:val="00D84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A5C3E"/>
    <w:rPr>
      <w:rFonts w:ascii="Times New Roman" w:eastAsia="Times New Roman" w:hAnsi="Times New Roman"/>
      <w:color w:val="000000"/>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199540">
      <w:bodyDiv w:val="1"/>
      <w:marLeft w:val="0"/>
      <w:marRight w:val="0"/>
      <w:marTop w:val="0"/>
      <w:marBottom w:val="0"/>
      <w:divBdr>
        <w:top w:val="none" w:sz="0" w:space="0" w:color="auto"/>
        <w:left w:val="none" w:sz="0" w:space="0" w:color="auto"/>
        <w:bottom w:val="none" w:sz="0" w:space="0" w:color="auto"/>
        <w:right w:val="none" w:sz="0" w:space="0" w:color="auto"/>
      </w:divBdr>
    </w:div>
    <w:div w:id="162399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na\Documents\memoradnum.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C:\Users\Lorena\Documents\memoradnum.dot</Template>
  <TotalTime>6</TotalTime>
  <Pages>12</Pages>
  <Words>2852</Words>
  <Characters>16263</Characters>
  <Application>Microsoft Office Word</Application>
  <DocSecurity>0</DocSecurity>
  <Lines>135</Lines>
  <Paragraphs>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19077</CharactersWithSpaces>
  <SharedDoc>false</SharedDoc>
  <HLinks>
    <vt:vector size="6" baseType="variant">
      <vt:variant>
        <vt:i4>3539016</vt:i4>
      </vt:variant>
      <vt:variant>
        <vt:i4>0</vt:i4>
      </vt:variant>
      <vt:variant>
        <vt:i4>0</vt:i4>
      </vt:variant>
      <vt:variant>
        <vt:i4>5</vt:i4>
      </vt:variant>
      <vt:variant>
        <vt:lpwstr>mailto:monte-giro@pu.t-com.hr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dc:creator>
  <cp:keywords/>
  <dc:description/>
  <cp:lastModifiedBy>Microsoft Office User</cp:lastModifiedBy>
  <cp:revision>3</cp:revision>
  <cp:lastPrinted>2023-02-23T12:33:00Z</cp:lastPrinted>
  <dcterms:created xsi:type="dcterms:W3CDTF">2026-03-06T11:19:00Z</dcterms:created>
  <dcterms:modified xsi:type="dcterms:W3CDTF">2026-06-12T11:47:00Z</dcterms:modified>
</cp:coreProperties>
</file>